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B26" w:rsidRPr="00E26E90" w:rsidRDefault="00BC7B65" w:rsidP="00F16B92">
      <w:pPr>
        <w:spacing w:line="360" w:lineRule="auto"/>
        <w:jc w:val="both"/>
        <w:rPr>
          <w:rFonts w:ascii="Times New Roman" w:hAnsi="Times New Roman" w:cs="Times New Roman"/>
          <w:sz w:val="28"/>
          <w:szCs w:val="28"/>
        </w:rPr>
      </w:pPr>
      <w:r>
        <w:rPr>
          <w:rFonts w:ascii="Times New Roman" w:hAnsi="Times New Roman" w:cs="Times New Roman"/>
          <w:sz w:val="28"/>
          <w:szCs w:val="28"/>
        </w:rPr>
        <w:t>Değerli Sarıyerliler,</w:t>
      </w:r>
    </w:p>
    <w:p w:rsidR="001112FC" w:rsidRDefault="0009754E" w:rsidP="001E7F11">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Olağanüstü bir yılı geride bıraktık. </w:t>
      </w:r>
      <w:r w:rsidR="00181E77" w:rsidRPr="00E26E90">
        <w:rPr>
          <w:rFonts w:ascii="Times New Roman" w:hAnsi="Times New Roman" w:cs="Times New Roman"/>
          <w:sz w:val="28"/>
          <w:szCs w:val="28"/>
        </w:rPr>
        <w:t>Toplumları</w:t>
      </w:r>
      <w:r w:rsidRPr="00E26E90">
        <w:rPr>
          <w:rFonts w:ascii="Times New Roman" w:hAnsi="Times New Roman" w:cs="Times New Roman"/>
          <w:sz w:val="28"/>
          <w:szCs w:val="28"/>
        </w:rPr>
        <w:t xml:space="preserve"> derinden etkileyen </w:t>
      </w:r>
      <w:r w:rsidR="008C2865" w:rsidRPr="00E26E90">
        <w:rPr>
          <w:rFonts w:ascii="Times New Roman" w:hAnsi="Times New Roman" w:cs="Times New Roman"/>
          <w:sz w:val="28"/>
          <w:szCs w:val="28"/>
        </w:rPr>
        <w:t>Koronavirüs pandemi</w:t>
      </w:r>
      <w:r w:rsidR="001E7F11" w:rsidRPr="00E26E90">
        <w:rPr>
          <w:rFonts w:ascii="Times New Roman" w:hAnsi="Times New Roman" w:cs="Times New Roman"/>
          <w:sz w:val="28"/>
          <w:szCs w:val="28"/>
        </w:rPr>
        <w:t xml:space="preserve"> süreci;</w:t>
      </w:r>
      <w:r w:rsidRPr="00E26E90">
        <w:rPr>
          <w:rFonts w:ascii="Times New Roman" w:hAnsi="Times New Roman" w:cs="Times New Roman"/>
          <w:sz w:val="28"/>
          <w:szCs w:val="28"/>
        </w:rPr>
        <w:t xml:space="preserve"> </w:t>
      </w:r>
      <w:r w:rsidR="008C2865" w:rsidRPr="00E26E90">
        <w:rPr>
          <w:rFonts w:ascii="Times New Roman" w:hAnsi="Times New Roman" w:cs="Times New Roman"/>
          <w:sz w:val="28"/>
          <w:szCs w:val="28"/>
        </w:rPr>
        <w:t>eşitlik, küreselleşme, sosyal devlet</w:t>
      </w:r>
      <w:r w:rsidR="001E7F11" w:rsidRPr="00E26E90">
        <w:rPr>
          <w:rFonts w:ascii="Times New Roman" w:hAnsi="Times New Roman" w:cs="Times New Roman"/>
          <w:sz w:val="28"/>
          <w:szCs w:val="28"/>
        </w:rPr>
        <w:t xml:space="preserve"> anlayışı</w:t>
      </w:r>
      <w:r w:rsidR="008C2865" w:rsidRPr="00E26E90">
        <w:rPr>
          <w:rFonts w:ascii="Times New Roman" w:hAnsi="Times New Roman" w:cs="Times New Roman"/>
          <w:sz w:val="28"/>
          <w:szCs w:val="28"/>
        </w:rPr>
        <w:t xml:space="preserve"> başta olmak üzere yaşama dair birçok kavramı </w:t>
      </w:r>
      <w:r w:rsidR="001E7F11" w:rsidRPr="00E26E90">
        <w:rPr>
          <w:rFonts w:ascii="Times New Roman" w:hAnsi="Times New Roman" w:cs="Times New Roman"/>
          <w:sz w:val="28"/>
          <w:szCs w:val="28"/>
        </w:rPr>
        <w:t>biz</w:t>
      </w:r>
      <w:bookmarkStart w:id="0" w:name="_GoBack"/>
      <w:bookmarkEnd w:id="0"/>
      <w:r w:rsidR="001E7F11" w:rsidRPr="00E26E90">
        <w:rPr>
          <w:rFonts w:ascii="Times New Roman" w:hAnsi="Times New Roman" w:cs="Times New Roman"/>
          <w:sz w:val="28"/>
          <w:szCs w:val="28"/>
        </w:rPr>
        <w:t xml:space="preserve">lere </w:t>
      </w:r>
      <w:r w:rsidRPr="00E26E90">
        <w:rPr>
          <w:rFonts w:ascii="Times New Roman" w:hAnsi="Times New Roman" w:cs="Times New Roman"/>
          <w:sz w:val="28"/>
          <w:szCs w:val="28"/>
        </w:rPr>
        <w:t xml:space="preserve">sorgulattı. </w:t>
      </w:r>
      <w:r w:rsidR="008C2865" w:rsidRPr="00E26E90">
        <w:rPr>
          <w:rFonts w:ascii="Times New Roman" w:hAnsi="Times New Roman" w:cs="Times New Roman"/>
          <w:sz w:val="28"/>
          <w:szCs w:val="28"/>
        </w:rPr>
        <w:t>Küreselleşmenin</w:t>
      </w:r>
      <w:r w:rsidR="001E7F11" w:rsidRPr="00E26E90">
        <w:rPr>
          <w:rFonts w:ascii="Times New Roman" w:hAnsi="Times New Roman" w:cs="Times New Roman"/>
          <w:sz w:val="28"/>
          <w:szCs w:val="28"/>
        </w:rPr>
        <w:t>,</w:t>
      </w:r>
      <w:r w:rsidR="008C2865" w:rsidRPr="00E26E90">
        <w:rPr>
          <w:rFonts w:ascii="Times New Roman" w:hAnsi="Times New Roman" w:cs="Times New Roman"/>
          <w:sz w:val="28"/>
          <w:szCs w:val="28"/>
        </w:rPr>
        <w:t xml:space="preserve"> uluslararası alanda dayanışma ve iş birliği </w:t>
      </w:r>
      <w:r w:rsidR="001E7F11" w:rsidRPr="00E26E90">
        <w:rPr>
          <w:rFonts w:ascii="Times New Roman" w:hAnsi="Times New Roman" w:cs="Times New Roman"/>
          <w:sz w:val="28"/>
          <w:szCs w:val="28"/>
        </w:rPr>
        <w:t>bağlamında</w:t>
      </w:r>
      <w:r w:rsidR="008C2865" w:rsidRPr="00E26E90">
        <w:rPr>
          <w:rFonts w:ascii="Times New Roman" w:hAnsi="Times New Roman" w:cs="Times New Roman"/>
          <w:sz w:val="28"/>
          <w:szCs w:val="28"/>
        </w:rPr>
        <w:t xml:space="preserve"> aslında görüldüğü kadar güçlü olmadığı</w:t>
      </w:r>
      <w:r w:rsidR="001E7F11" w:rsidRPr="00E26E90">
        <w:rPr>
          <w:rFonts w:ascii="Times New Roman" w:hAnsi="Times New Roman" w:cs="Times New Roman"/>
          <w:sz w:val="28"/>
          <w:szCs w:val="28"/>
        </w:rPr>
        <w:t>nı</w:t>
      </w:r>
      <w:r w:rsidR="008C2865" w:rsidRPr="00E26E90">
        <w:rPr>
          <w:rFonts w:ascii="Times New Roman" w:hAnsi="Times New Roman" w:cs="Times New Roman"/>
          <w:sz w:val="28"/>
          <w:szCs w:val="28"/>
        </w:rPr>
        <w:t xml:space="preserve"> </w:t>
      </w:r>
      <w:r w:rsidR="001E7F11" w:rsidRPr="00E26E90">
        <w:rPr>
          <w:rFonts w:ascii="Times New Roman" w:hAnsi="Times New Roman" w:cs="Times New Roman"/>
          <w:sz w:val="28"/>
          <w:szCs w:val="28"/>
        </w:rPr>
        <w:t>gösterdi</w:t>
      </w:r>
      <w:r w:rsidR="008C2865" w:rsidRPr="00E26E90">
        <w:rPr>
          <w:rFonts w:ascii="Times New Roman" w:hAnsi="Times New Roman" w:cs="Times New Roman"/>
          <w:sz w:val="28"/>
          <w:szCs w:val="28"/>
        </w:rPr>
        <w:t xml:space="preserve">. </w:t>
      </w:r>
    </w:p>
    <w:p w:rsidR="00E34B26" w:rsidRPr="00E26E90" w:rsidRDefault="00724A37" w:rsidP="001E7F11">
      <w:pPr>
        <w:spacing w:line="360" w:lineRule="auto"/>
        <w:ind w:firstLine="708"/>
        <w:jc w:val="both"/>
        <w:rPr>
          <w:rFonts w:ascii="Times New Roman" w:hAnsi="Times New Roman" w:cs="Times New Roman"/>
          <w:sz w:val="28"/>
          <w:szCs w:val="28"/>
        </w:rPr>
      </w:pPr>
      <w:r w:rsidRPr="00724A37">
        <w:rPr>
          <w:rFonts w:ascii="Times New Roman" w:hAnsi="Times New Roman" w:cs="Times New Roman"/>
          <w:b/>
          <w:sz w:val="28"/>
          <w:szCs w:val="28"/>
        </w:rPr>
        <w:t>HERKESİN CAN DERDİNE DÜŞTÜĞÜ, KENDİ BAŞININ ÇARESİNE BAKMAK ZORUNDA KALDIĞI, ZAYIF OLANIN KADERİNE TERK EDİLDİĞİ BU SÜREÇ, SOSYAL DEVLET ANLAYIŞININ VE YEREL YÖNETİMLERİN ÖNEMİNİ BİR KEZ DAHA ORTAYA KOYDU.</w:t>
      </w:r>
      <w:r w:rsidRPr="00E26E90">
        <w:rPr>
          <w:rFonts w:ascii="Times New Roman" w:hAnsi="Times New Roman" w:cs="Times New Roman"/>
          <w:sz w:val="28"/>
          <w:szCs w:val="28"/>
        </w:rPr>
        <w:t xml:space="preserve"> </w:t>
      </w:r>
    </w:p>
    <w:p w:rsidR="004C66FF" w:rsidRPr="00E26E90" w:rsidRDefault="004C66FF" w:rsidP="00F16B92">
      <w:pPr>
        <w:spacing w:line="360" w:lineRule="auto"/>
        <w:jc w:val="both"/>
        <w:rPr>
          <w:rFonts w:ascii="Times New Roman" w:hAnsi="Times New Roman" w:cs="Times New Roman"/>
          <w:sz w:val="28"/>
          <w:szCs w:val="28"/>
        </w:rPr>
      </w:pPr>
      <w:r w:rsidRPr="00E26E90">
        <w:rPr>
          <w:rFonts w:ascii="Times New Roman" w:hAnsi="Times New Roman" w:cs="Times New Roman"/>
          <w:sz w:val="28"/>
          <w:szCs w:val="28"/>
        </w:rPr>
        <w:tab/>
        <w:t xml:space="preserve">Temel amacın yaşama ayakta tutmak olduğu 2020 yılında, toplumda güven unsurunun tesis edilmesi, dayanışmanın en üst düzeye çıkarılması, </w:t>
      </w:r>
      <w:r w:rsidR="00016472" w:rsidRPr="00E26E90">
        <w:rPr>
          <w:rFonts w:ascii="Times New Roman" w:hAnsi="Times New Roman" w:cs="Times New Roman"/>
          <w:sz w:val="28"/>
          <w:szCs w:val="28"/>
        </w:rPr>
        <w:t xml:space="preserve">birlik ve beraberliğin sağlanması gerekiyordu. </w:t>
      </w:r>
      <w:r w:rsidR="008E461E" w:rsidRPr="00E26E90">
        <w:rPr>
          <w:rFonts w:ascii="Times New Roman" w:hAnsi="Times New Roman" w:cs="Times New Roman"/>
          <w:sz w:val="28"/>
          <w:szCs w:val="28"/>
        </w:rPr>
        <w:t>Halkla</w:t>
      </w:r>
      <w:r w:rsidR="008A667B" w:rsidRPr="00E26E90">
        <w:rPr>
          <w:rFonts w:ascii="Times New Roman" w:hAnsi="Times New Roman" w:cs="Times New Roman"/>
          <w:sz w:val="28"/>
          <w:szCs w:val="28"/>
        </w:rPr>
        <w:t xml:space="preserve"> doğrudan iletişim kuran</w:t>
      </w:r>
      <w:r w:rsidR="008E461E" w:rsidRPr="00E26E90">
        <w:rPr>
          <w:rFonts w:ascii="Times New Roman" w:hAnsi="Times New Roman" w:cs="Times New Roman"/>
          <w:sz w:val="28"/>
          <w:szCs w:val="28"/>
        </w:rPr>
        <w:t xml:space="preserve"> yerel yönetimler,</w:t>
      </w:r>
      <w:r w:rsidR="008A667B" w:rsidRPr="00E26E90">
        <w:rPr>
          <w:rFonts w:ascii="Times New Roman" w:hAnsi="Times New Roman" w:cs="Times New Roman"/>
          <w:sz w:val="28"/>
          <w:szCs w:val="28"/>
        </w:rPr>
        <w:t xml:space="preserve"> her alanda olduğu gibi pandemi ile mücadelede de </w:t>
      </w:r>
      <w:r w:rsidR="000E307B" w:rsidRPr="00E26E90">
        <w:rPr>
          <w:rFonts w:ascii="Times New Roman" w:hAnsi="Times New Roman" w:cs="Times New Roman"/>
          <w:sz w:val="28"/>
          <w:szCs w:val="28"/>
        </w:rPr>
        <w:t xml:space="preserve">büyük rol üstlendiler. </w:t>
      </w:r>
      <w:proofErr w:type="gramStart"/>
      <w:r w:rsidR="001E7F11" w:rsidRPr="00E26E90">
        <w:rPr>
          <w:rFonts w:ascii="Times New Roman" w:hAnsi="Times New Roman" w:cs="Times New Roman"/>
          <w:sz w:val="28"/>
          <w:szCs w:val="28"/>
        </w:rPr>
        <w:t>Çünkü,</w:t>
      </w:r>
      <w:proofErr w:type="gramEnd"/>
      <w:r w:rsidR="008E461E" w:rsidRPr="00E26E90">
        <w:rPr>
          <w:rFonts w:ascii="Times New Roman" w:hAnsi="Times New Roman" w:cs="Times New Roman"/>
          <w:sz w:val="28"/>
          <w:szCs w:val="28"/>
        </w:rPr>
        <w:t xml:space="preserve"> oluşan belirsizlik ortamı</w:t>
      </w:r>
      <w:r w:rsidR="001E7F11" w:rsidRPr="00E26E90">
        <w:rPr>
          <w:rFonts w:ascii="Times New Roman" w:hAnsi="Times New Roman" w:cs="Times New Roman"/>
          <w:sz w:val="28"/>
          <w:szCs w:val="28"/>
        </w:rPr>
        <w:t xml:space="preserve">nda vatandaşların ilk çaldığı kapı olmak bunu gerektirir. </w:t>
      </w:r>
    </w:p>
    <w:p w:rsidR="00F00498" w:rsidRPr="00E26E90" w:rsidRDefault="00016472" w:rsidP="00F16B92">
      <w:pPr>
        <w:spacing w:line="360" w:lineRule="auto"/>
        <w:jc w:val="both"/>
        <w:rPr>
          <w:rFonts w:ascii="Times New Roman" w:hAnsi="Times New Roman" w:cs="Times New Roman"/>
          <w:sz w:val="28"/>
          <w:szCs w:val="28"/>
        </w:rPr>
      </w:pPr>
      <w:r w:rsidRPr="00E26E90">
        <w:rPr>
          <w:rFonts w:ascii="Times New Roman" w:hAnsi="Times New Roman" w:cs="Times New Roman"/>
          <w:sz w:val="28"/>
          <w:szCs w:val="28"/>
        </w:rPr>
        <w:tab/>
      </w:r>
      <w:r w:rsidR="00F00498" w:rsidRPr="00E26E90">
        <w:rPr>
          <w:rFonts w:ascii="Times New Roman" w:hAnsi="Times New Roman" w:cs="Times New Roman"/>
          <w:sz w:val="28"/>
          <w:szCs w:val="28"/>
        </w:rPr>
        <w:t>Yerel yönetim anlayışımızı “Yaşamın içinde</w:t>
      </w:r>
      <w:r w:rsidR="0040017F">
        <w:rPr>
          <w:rFonts w:ascii="Times New Roman" w:hAnsi="Times New Roman" w:cs="Times New Roman"/>
          <w:sz w:val="28"/>
          <w:szCs w:val="28"/>
        </w:rPr>
        <w:t xml:space="preserve"> - sokakta</w:t>
      </w:r>
      <w:r w:rsidR="00F00498" w:rsidRPr="00E26E90">
        <w:rPr>
          <w:rFonts w:ascii="Times New Roman" w:hAnsi="Times New Roman" w:cs="Times New Roman"/>
          <w:sz w:val="28"/>
          <w:szCs w:val="28"/>
        </w:rPr>
        <w:t xml:space="preserve"> olmak”, en önemli projemizi ise “Toplumun birlik - beraberlik, dayanışma, hoşgörü, barış ve huzur içinde yaşaması” olarak belirleyerek gerçekleştirdiğimiz çalışmalarımızın karşılığını pandemi sürecinde</w:t>
      </w:r>
      <w:r w:rsidR="00E32EA8" w:rsidRPr="00E26E90">
        <w:rPr>
          <w:rFonts w:ascii="Times New Roman" w:hAnsi="Times New Roman" w:cs="Times New Roman"/>
          <w:sz w:val="28"/>
          <w:szCs w:val="28"/>
        </w:rPr>
        <w:t xml:space="preserve"> de</w:t>
      </w:r>
      <w:r w:rsidR="00F00498" w:rsidRPr="00E26E90">
        <w:rPr>
          <w:rFonts w:ascii="Times New Roman" w:hAnsi="Times New Roman" w:cs="Times New Roman"/>
          <w:sz w:val="28"/>
          <w:szCs w:val="28"/>
        </w:rPr>
        <w:t xml:space="preserve"> aldık.</w:t>
      </w:r>
      <w:r w:rsidR="00B42FBC" w:rsidRPr="00E26E90">
        <w:rPr>
          <w:rFonts w:ascii="Times New Roman" w:hAnsi="Times New Roman" w:cs="Times New Roman"/>
          <w:sz w:val="28"/>
          <w:szCs w:val="28"/>
        </w:rPr>
        <w:t xml:space="preserve"> Hali hazırda yü</w:t>
      </w:r>
      <w:r w:rsidR="00E32EA8" w:rsidRPr="00E26E90">
        <w:rPr>
          <w:rFonts w:ascii="Times New Roman" w:hAnsi="Times New Roman" w:cs="Times New Roman"/>
          <w:sz w:val="28"/>
          <w:szCs w:val="28"/>
        </w:rPr>
        <w:t>rütmekte olduğumuz hizmetler</w:t>
      </w:r>
      <w:r w:rsidR="00B42FBC" w:rsidRPr="00E26E90">
        <w:rPr>
          <w:rFonts w:ascii="Times New Roman" w:hAnsi="Times New Roman" w:cs="Times New Roman"/>
          <w:sz w:val="28"/>
          <w:szCs w:val="28"/>
        </w:rPr>
        <w:t xml:space="preserve">in altyapısını pandemiyle mücadeleye </w:t>
      </w:r>
      <w:r w:rsidR="00E32EA8" w:rsidRPr="00E26E90">
        <w:rPr>
          <w:rFonts w:ascii="Times New Roman" w:hAnsi="Times New Roman" w:cs="Times New Roman"/>
          <w:sz w:val="28"/>
          <w:szCs w:val="28"/>
        </w:rPr>
        <w:t>çevirerek</w:t>
      </w:r>
      <w:r w:rsidR="00B42FBC" w:rsidRPr="00E26E90">
        <w:rPr>
          <w:rFonts w:ascii="Times New Roman" w:hAnsi="Times New Roman" w:cs="Times New Roman"/>
          <w:sz w:val="28"/>
          <w:szCs w:val="28"/>
        </w:rPr>
        <w:t xml:space="preserve"> </w:t>
      </w:r>
      <w:r w:rsidR="003726CF" w:rsidRPr="00E26E90">
        <w:rPr>
          <w:rFonts w:ascii="Times New Roman" w:hAnsi="Times New Roman" w:cs="Times New Roman"/>
          <w:sz w:val="28"/>
          <w:szCs w:val="28"/>
        </w:rPr>
        <w:t xml:space="preserve">Sarıyer’in </w:t>
      </w:r>
      <w:r w:rsidR="004C4AD9" w:rsidRPr="00E26E90">
        <w:rPr>
          <w:rFonts w:ascii="Times New Roman" w:hAnsi="Times New Roman" w:cs="Times New Roman"/>
          <w:sz w:val="28"/>
          <w:szCs w:val="28"/>
        </w:rPr>
        <w:t xml:space="preserve">bu </w:t>
      </w:r>
      <w:r w:rsidR="003726CF" w:rsidRPr="00E26E90">
        <w:rPr>
          <w:rFonts w:ascii="Times New Roman" w:hAnsi="Times New Roman" w:cs="Times New Roman"/>
          <w:sz w:val="28"/>
          <w:szCs w:val="28"/>
        </w:rPr>
        <w:t>süreci en az hasarla atlatması için güçlü bir irade ortaya koyduk.</w:t>
      </w:r>
    </w:p>
    <w:p w:rsidR="00E76BFB" w:rsidRPr="00E26E90" w:rsidRDefault="003346E0" w:rsidP="00F16B92">
      <w:pPr>
        <w:spacing w:line="360" w:lineRule="auto"/>
        <w:jc w:val="both"/>
        <w:rPr>
          <w:rFonts w:ascii="Times New Roman" w:hAnsi="Times New Roman" w:cs="Times New Roman"/>
          <w:b/>
          <w:sz w:val="28"/>
          <w:szCs w:val="28"/>
        </w:rPr>
      </w:pPr>
      <w:r w:rsidRPr="00E26E90">
        <w:rPr>
          <w:rFonts w:ascii="Times New Roman" w:hAnsi="Times New Roman" w:cs="Times New Roman"/>
          <w:b/>
          <w:sz w:val="28"/>
          <w:szCs w:val="28"/>
        </w:rPr>
        <w:t>Planlı Mücadele</w:t>
      </w:r>
      <w:r w:rsidR="00B42FBC" w:rsidRPr="00E26E90">
        <w:rPr>
          <w:rFonts w:ascii="Times New Roman" w:hAnsi="Times New Roman" w:cs="Times New Roman"/>
          <w:b/>
          <w:sz w:val="28"/>
          <w:szCs w:val="28"/>
        </w:rPr>
        <w:tab/>
      </w:r>
    </w:p>
    <w:p w:rsidR="00464769" w:rsidRPr="00E26E90" w:rsidRDefault="009343F3" w:rsidP="00F16B92">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Planlı yönetim anlayışımız doğrultusunda öncelikle</w:t>
      </w:r>
      <w:r w:rsidR="00B42FBC" w:rsidRPr="00E26E90">
        <w:rPr>
          <w:rFonts w:ascii="Times New Roman" w:hAnsi="Times New Roman" w:cs="Times New Roman"/>
          <w:sz w:val="28"/>
          <w:szCs w:val="28"/>
        </w:rPr>
        <w:t xml:space="preserve"> “Koronavirü</w:t>
      </w:r>
      <w:r w:rsidR="00D64FCC" w:rsidRPr="00E26E90">
        <w:rPr>
          <w:rFonts w:ascii="Times New Roman" w:hAnsi="Times New Roman" w:cs="Times New Roman"/>
          <w:sz w:val="28"/>
          <w:szCs w:val="28"/>
        </w:rPr>
        <w:t>sle Mücadele Eylem Planı (KEP)”</w:t>
      </w:r>
      <w:proofErr w:type="spellStart"/>
      <w:r w:rsidRPr="00E26E90">
        <w:rPr>
          <w:rFonts w:ascii="Times New Roman" w:hAnsi="Times New Roman" w:cs="Times New Roman"/>
          <w:sz w:val="28"/>
          <w:szCs w:val="28"/>
        </w:rPr>
        <w:t>nı</w:t>
      </w:r>
      <w:proofErr w:type="spellEnd"/>
      <w:r w:rsidRPr="00E26E90">
        <w:rPr>
          <w:rFonts w:ascii="Times New Roman" w:hAnsi="Times New Roman" w:cs="Times New Roman"/>
          <w:sz w:val="28"/>
          <w:szCs w:val="28"/>
        </w:rPr>
        <w:t xml:space="preserve"> hazırladık</w:t>
      </w:r>
      <w:r w:rsidR="00B42FBC" w:rsidRPr="00E26E90">
        <w:rPr>
          <w:rFonts w:ascii="Times New Roman" w:hAnsi="Times New Roman" w:cs="Times New Roman"/>
          <w:sz w:val="28"/>
          <w:szCs w:val="28"/>
        </w:rPr>
        <w:t>. Başta kaymakamlığımız olmak üzere</w:t>
      </w:r>
      <w:r w:rsidR="00D64FCC" w:rsidRPr="00E26E90">
        <w:rPr>
          <w:rFonts w:ascii="Times New Roman" w:hAnsi="Times New Roman" w:cs="Times New Roman"/>
          <w:sz w:val="28"/>
          <w:szCs w:val="28"/>
        </w:rPr>
        <w:t>,</w:t>
      </w:r>
      <w:r w:rsidR="00B42FBC" w:rsidRPr="00E26E90">
        <w:rPr>
          <w:rFonts w:ascii="Times New Roman" w:hAnsi="Times New Roman" w:cs="Times New Roman"/>
          <w:sz w:val="28"/>
          <w:szCs w:val="28"/>
        </w:rPr>
        <w:t xml:space="preserve"> paydaşlarımızla </w:t>
      </w:r>
      <w:r w:rsidR="00FA1512" w:rsidRPr="00E26E90">
        <w:rPr>
          <w:rFonts w:ascii="Times New Roman" w:hAnsi="Times New Roman" w:cs="Times New Roman"/>
          <w:sz w:val="28"/>
          <w:szCs w:val="28"/>
        </w:rPr>
        <w:t xml:space="preserve">iş birlikleri oluşturarak başarılı bir görev </w:t>
      </w:r>
      <w:r w:rsidR="00D64FCC" w:rsidRPr="00E26E90">
        <w:rPr>
          <w:rFonts w:ascii="Times New Roman" w:hAnsi="Times New Roman" w:cs="Times New Roman"/>
          <w:sz w:val="28"/>
          <w:szCs w:val="28"/>
        </w:rPr>
        <w:t xml:space="preserve">dağılımı </w:t>
      </w:r>
      <w:r w:rsidR="00D64FCC" w:rsidRPr="00E26E90">
        <w:rPr>
          <w:rFonts w:ascii="Times New Roman" w:hAnsi="Times New Roman" w:cs="Times New Roman"/>
          <w:sz w:val="28"/>
          <w:szCs w:val="28"/>
        </w:rPr>
        <w:lastRenderedPageBreak/>
        <w:t>gerçekleştirdik.</w:t>
      </w:r>
      <w:r w:rsidR="00FA1512" w:rsidRPr="00E26E90">
        <w:rPr>
          <w:rFonts w:ascii="Times New Roman" w:hAnsi="Times New Roman" w:cs="Times New Roman"/>
          <w:sz w:val="28"/>
          <w:szCs w:val="28"/>
        </w:rPr>
        <w:t xml:space="preserve"> </w:t>
      </w:r>
      <w:r w:rsidR="007235AF" w:rsidRPr="00E26E90">
        <w:rPr>
          <w:rFonts w:ascii="Times New Roman" w:hAnsi="Times New Roman" w:cs="Times New Roman"/>
          <w:sz w:val="28"/>
          <w:szCs w:val="28"/>
        </w:rPr>
        <w:t xml:space="preserve">Sağlık çalışanlarımız başta olmak üzere sürecin temel </w:t>
      </w:r>
      <w:r w:rsidR="00401076" w:rsidRPr="00E26E90">
        <w:rPr>
          <w:rFonts w:ascii="Times New Roman" w:hAnsi="Times New Roman" w:cs="Times New Roman"/>
          <w:sz w:val="28"/>
          <w:szCs w:val="28"/>
        </w:rPr>
        <w:t>aktörlerinin</w:t>
      </w:r>
      <w:r w:rsidR="007235AF" w:rsidRPr="00E26E90">
        <w:rPr>
          <w:rFonts w:ascii="Times New Roman" w:hAnsi="Times New Roman" w:cs="Times New Roman"/>
          <w:sz w:val="28"/>
          <w:szCs w:val="28"/>
        </w:rPr>
        <w:t xml:space="preserve"> işlerini </w:t>
      </w:r>
      <w:r w:rsidR="00464769" w:rsidRPr="00E26E90">
        <w:rPr>
          <w:rFonts w:ascii="Times New Roman" w:hAnsi="Times New Roman" w:cs="Times New Roman"/>
          <w:sz w:val="28"/>
          <w:szCs w:val="28"/>
        </w:rPr>
        <w:t>kolaylaştırmak için mücadele ederken</w:t>
      </w:r>
      <w:r w:rsidR="007235AF" w:rsidRPr="00E26E90">
        <w:rPr>
          <w:rFonts w:ascii="Times New Roman" w:hAnsi="Times New Roman" w:cs="Times New Roman"/>
          <w:sz w:val="28"/>
          <w:szCs w:val="28"/>
        </w:rPr>
        <w:t xml:space="preserve">, </w:t>
      </w:r>
      <w:r w:rsidR="00464769" w:rsidRPr="00E26E90">
        <w:rPr>
          <w:rFonts w:ascii="Times New Roman" w:hAnsi="Times New Roman" w:cs="Times New Roman"/>
          <w:sz w:val="28"/>
          <w:szCs w:val="28"/>
        </w:rPr>
        <w:t xml:space="preserve">bir yandan da </w:t>
      </w:r>
      <w:r w:rsidR="007235AF" w:rsidRPr="00E26E90">
        <w:rPr>
          <w:rFonts w:ascii="Times New Roman" w:hAnsi="Times New Roman" w:cs="Times New Roman"/>
          <w:sz w:val="28"/>
          <w:szCs w:val="28"/>
        </w:rPr>
        <w:t xml:space="preserve">hiçbir Sarıyerlinin </w:t>
      </w:r>
      <w:r w:rsidR="00401076" w:rsidRPr="00E26E90">
        <w:rPr>
          <w:rFonts w:ascii="Times New Roman" w:hAnsi="Times New Roman" w:cs="Times New Roman"/>
          <w:sz w:val="28"/>
          <w:szCs w:val="28"/>
        </w:rPr>
        <w:t>mağduriyet yaşamaması</w:t>
      </w:r>
      <w:r w:rsidR="007235AF" w:rsidRPr="00E26E90">
        <w:rPr>
          <w:rFonts w:ascii="Times New Roman" w:hAnsi="Times New Roman" w:cs="Times New Roman"/>
          <w:sz w:val="28"/>
          <w:szCs w:val="28"/>
        </w:rPr>
        <w:t xml:space="preserve"> </w:t>
      </w:r>
      <w:r w:rsidR="00401076" w:rsidRPr="00E26E90">
        <w:rPr>
          <w:rFonts w:ascii="Times New Roman" w:hAnsi="Times New Roman" w:cs="Times New Roman"/>
          <w:sz w:val="28"/>
          <w:szCs w:val="28"/>
        </w:rPr>
        <w:t>gereken önlemleri aldık</w:t>
      </w:r>
      <w:r w:rsidR="007235AF" w:rsidRPr="00E26E90">
        <w:rPr>
          <w:rFonts w:ascii="Times New Roman" w:hAnsi="Times New Roman" w:cs="Times New Roman"/>
          <w:sz w:val="28"/>
          <w:szCs w:val="28"/>
        </w:rPr>
        <w:t>.</w:t>
      </w:r>
    </w:p>
    <w:p w:rsidR="00B42FBC" w:rsidRPr="00E26E90" w:rsidRDefault="00464769" w:rsidP="00F16B92">
      <w:pPr>
        <w:spacing w:line="360" w:lineRule="auto"/>
        <w:jc w:val="both"/>
        <w:rPr>
          <w:rFonts w:ascii="Times New Roman" w:hAnsi="Times New Roman" w:cs="Times New Roman"/>
          <w:sz w:val="28"/>
          <w:szCs w:val="28"/>
        </w:rPr>
      </w:pPr>
      <w:r w:rsidRPr="00E26E90">
        <w:rPr>
          <w:rFonts w:ascii="Times New Roman" w:hAnsi="Times New Roman" w:cs="Times New Roman"/>
          <w:sz w:val="28"/>
          <w:szCs w:val="28"/>
        </w:rPr>
        <w:tab/>
      </w:r>
      <w:r w:rsidR="007D2C1C" w:rsidRPr="00E26E90">
        <w:rPr>
          <w:rFonts w:ascii="Times New Roman" w:hAnsi="Times New Roman" w:cs="Times New Roman"/>
          <w:sz w:val="28"/>
          <w:szCs w:val="28"/>
        </w:rPr>
        <w:t xml:space="preserve">Sağlık kuruluşları, okullar, ibadethaneler, kamu kurumları, toplu taşıma araçları </w:t>
      </w:r>
      <w:r w:rsidR="00BC0F75" w:rsidRPr="00E26E90">
        <w:rPr>
          <w:rFonts w:ascii="Times New Roman" w:hAnsi="Times New Roman" w:cs="Times New Roman"/>
          <w:sz w:val="28"/>
          <w:szCs w:val="28"/>
        </w:rPr>
        <w:t>ile durakları;</w:t>
      </w:r>
      <w:r w:rsidR="007D2C1C" w:rsidRPr="00E26E90">
        <w:rPr>
          <w:rFonts w:ascii="Times New Roman" w:hAnsi="Times New Roman" w:cs="Times New Roman"/>
          <w:sz w:val="28"/>
          <w:szCs w:val="28"/>
        </w:rPr>
        <w:t xml:space="preserve"> </w:t>
      </w:r>
      <w:proofErr w:type="gramStart"/>
      <w:r w:rsidR="007D2C1C" w:rsidRPr="00E26E90">
        <w:rPr>
          <w:rFonts w:ascii="Times New Roman" w:hAnsi="Times New Roman" w:cs="Times New Roman"/>
          <w:sz w:val="28"/>
          <w:szCs w:val="28"/>
        </w:rPr>
        <w:t>metrolar</w:t>
      </w:r>
      <w:proofErr w:type="gramEnd"/>
      <w:r w:rsidR="007D2C1C" w:rsidRPr="00E26E90">
        <w:rPr>
          <w:rFonts w:ascii="Times New Roman" w:hAnsi="Times New Roman" w:cs="Times New Roman"/>
          <w:sz w:val="28"/>
          <w:szCs w:val="28"/>
        </w:rPr>
        <w:t>, parklar, iş yerleri ile vatandaşların yoğun</w:t>
      </w:r>
      <w:r w:rsidR="004211F6" w:rsidRPr="00E26E90">
        <w:rPr>
          <w:rFonts w:ascii="Times New Roman" w:hAnsi="Times New Roman" w:cs="Times New Roman"/>
          <w:sz w:val="28"/>
          <w:szCs w:val="28"/>
        </w:rPr>
        <w:t xml:space="preserve"> olarak</w:t>
      </w:r>
      <w:r w:rsidR="007D2C1C" w:rsidRPr="00E26E90">
        <w:rPr>
          <w:rFonts w:ascii="Times New Roman" w:hAnsi="Times New Roman" w:cs="Times New Roman"/>
          <w:sz w:val="28"/>
          <w:szCs w:val="28"/>
        </w:rPr>
        <w:t xml:space="preserve"> kullandığı</w:t>
      </w:r>
      <w:r w:rsidR="004211F6" w:rsidRPr="00E26E90">
        <w:rPr>
          <w:rFonts w:ascii="Times New Roman" w:hAnsi="Times New Roman" w:cs="Times New Roman"/>
          <w:sz w:val="28"/>
          <w:szCs w:val="28"/>
        </w:rPr>
        <w:t>,</w:t>
      </w:r>
      <w:r w:rsidR="007D2C1C" w:rsidRPr="00E26E90">
        <w:rPr>
          <w:rFonts w:ascii="Times New Roman" w:hAnsi="Times New Roman" w:cs="Times New Roman"/>
          <w:sz w:val="28"/>
          <w:szCs w:val="28"/>
        </w:rPr>
        <w:t xml:space="preserve"> </w:t>
      </w:r>
      <w:r w:rsidR="00BC0F75" w:rsidRPr="00E26E90">
        <w:rPr>
          <w:rFonts w:ascii="Times New Roman" w:hAnsi="Times New Roman" w:cs="Times New Roman"/>
          <w:sz w:val="28"/>
          <w:szCs w:val="28"/>
        </w:rPr>
        <w:t>toplam</w:t>
      </w:r>
      <w:r w:rsidR="00B633BF" w:rsidRPr="00E26E90">
        <w:rPr>
          <w:rFonts w:ascii="Times New Roman" w:hAnsi="Times New Roman" w:cs="Times New Roman"/>
          <w:sz w:val="28"/>
          <w:szCs w:val="28"/>
        </w:rPr>
        <w:t xml:space="preserve"> </w:t>
      </w:r>
      <w:r w:rsidR="00B633BF" w:rsidRPr="00E26E90">
        <w:rPr>
          <w:rFonts w:ascii="Times New Roman" w:hAnsi="Times New Roman" w:cs="Times New Roman"/>
          <w:b/>
          <w:sz w:val="28"/>
          <w:szCs w:val="28"/>
        </w:rPr>
        <w:t xml:space="preserve">23.565 noktada </w:t>
      </w:r>
      <w:r w:rsidR="007D2C1C" w:rsidRPr="00E26E90">
        <w:rPr>
          <w:rFonts w:ascii="Times New Roman" w:hAnsi="Times New Roman" w:cs="Times New Roman"/>
          <w:sz w:val="28"/>
          <w:szCs w:val="28"/>
        </w:rPr>
        <w:t>dezenfeksiyon çalışmaları gerçekleştirildi</w:t>
      </w:r>
      <w:r w:rsidR="004211F6" w:rsidRPr="00E26E90">
        <w:rPr>
          <w:rFonts w:ascii="Times New Roman" w:hAnsi="Times New Roman" w:cs="Times New Roman"/>
          <w:sz w:val="28"/>
          <w:szCs w:val="28"/>
        </w:rPr>
        <w:t>k</w:t>
      </w:r>
      <w:r w:rsidR="007D2C1C" w:rsidRPr="00E26E90">
        <w:rPr>
          <w:rFonts w:ascii="Times New Roman" w:hAnsi="Times New Roman" w:cs="Times New Roman"/>
          <w:sz w:val="28"/>
          <w:szCs w:val="28"/>
        </w:rPr>
        <w:t xml:space="preserve">. </w:t>
      </w:r>
      <w:r w:rsidR="004211F6" w:rsidRPr="00E26E90">
        <w:rPr>
          <w:rFonts w:ascii="Times New Roman" w:hAnsi="Times New Roman" w:cs="Times New Roman"/>
          <w:sz w:val="28"/>
          <w:szCs w:val="28"/>
        </w:rPr>
        <w:t>Bu süreci bir vatandaşımızın attığı mesajdaki ifadesiyle açıklamak gerekirse</w:t>
      </w:r>
      <w:r w:rsidR="007D2C1C" w:rsidRPr="00E26E90">
        <w:rPr>
          <w:rFonts w:ascii="Times New Roman" w:hAnsi="Times New Roman" w:cs="Times New Roman"/>
          <w:sz w:val="28"/>
          <w:szCs w:val="28"/>
        </w:rPr>
        <w:t xml:space="preserve"> yeri geldiğinde </w:t>
      </w:r>
      <w:r w:rsidR="0040017F">
        <w:rPr>
          <w:rFonts w:ascii="Times New Roman" w:hAnsi="Times New Roman" w:cs="Times New Roman"/>
          <w:sz w:val="28"/>
          <w:szCs w:val="28"/>
        </w:rPr>
        <w:t>çalışma arkadaşlarım</w:t>
      </w:r>
      <w:r w:rsidR="004211F6" w:rsidRPr="00E26E90">
        <w:rPr>
          <w:rFonts w:ascii="Times New Roman" w:hAnsi="Times New Roman" w:cs="Times New Roman"/>
          <w:sz w:val="28"/>
          <w:szCs w:val="28"/>
        </w:rPr>
        <w:t xml:space="preserve"> </w:t>
      </w:r>
      <w:r w:rsidR="007D2C1C" w:rsidRPr="00E26E90">
        <w:rPr>
          <w:rFonts w:ascii="Times New Roman" w:hAnsi="Times New Roman" w:cs="Times New Roman"/>
          <w:sz w:val="28"/>
          <w:szCs w:val="28"/>
        </w:rPr>
        <w:t xml:space="preserve">adeta </w:t>
      </w:r>
      <w:r w:rsidR="00C0043B" w:rsidRPr="00E26E90">
        <w:rPr>
          <w:rFonts w:ascii="Times New Roman" w:hAnsi="Times New Roman" w:cs="Times New Roman"/>
          <w:sz w:val="28"/>
          <w:szCs w:val="28"/>
        </w:rPr>
        <w:t>“</w:t>
      </w:r>
      <w:r w:rsidR="007D2C1C" w:rsidRPr="00E26E90">
        <w:rPr>
          <w:rFonts w:ascii="Times New Roman" w:hAnsi="Times New Roman" w:cs="Times New Roman"/>
          <w:b/>
          <w:sz w:val="28"/>
          <w:szCs w:val="28"/>
        </w:rPr>
        <w:t xml:space="preserve">yağan yağmurla </w:t>
      </w:r>
      <w:r w:rsidR="003346E0" w:rsidRPr="00E26E90">
        <w:rPr>
          <w:rFonts w:ascii="Times New Roman" w:hAnsi="Times New Roman" w:cs="Times New Roman"/>
          <w:b/>
          <w:sz w:val="28"/>
          <w:szCs w:val="28"/>
        </w:rPr>
        <w:t>yarıştı</w:t>
      </w:r>
      <w:r w:rsidR="007D2C1C" w:rsidRPr="00E26E90">
        <w:rPr>
          <w:rFonts w:ascii="Times New Roman" w:hAnsi="Times New Roman" w:cs="Times New Roman"/>
          <w:b/>
          <w:sz w:val="28"/>
          <w:szCs w:val="28"/>
        </w:rPr>
        <w:t>.</w:t>
      </w:r>
      <w:r w:rsidR="00C0043B" w:rsidRPr="00E26E90">
        <w:rPr>
          <w:rFonts w:ascii="Times New Roman" w:hAnsi="Times New Roman" w:cs="Times New Roman"/>
          <w:sz w:val="28"/>
          <w:szCs w:val="28"/>
        </w:rPr>
        <w:t>”</w:t>
      </w:r>
      <w:r w:rsidR="007D2C1C" w:rsidRPr="00E26E90">
        <w:rPr>
          <w:rFonts w:ascii="Times New Roman" w:hAnsi="Times New Roman" w:cs="Times New Roman"/>
          <w:sz w:val="28"/>
          <w:szCs w:val="28"/>
        </w:rPr>
        <w:t xml:space="preserve"> </w:t>
      </w:r>
    </w:p>
    <w:p w:rsidR="005D7BE0" w:rsidRPr="00E26E90" w:rsidRDefault="00BA2D67" w:rsidP="00B8280B">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Pandemiyle etkin mücadele</w:t>
      </w:r>
      <w:r w:rsidR="00AE517B" w:rsidRPr="00E26E90">
        <w:rPr>
          <w:rFonts w:ascii="Times New Roman" w:hAnsi="Times New Roman" w:cs="Times New Roman"/>
          <w:sz w:val="28"/>
          <w:szCs w:val="28"/>
        </w:rPr>
        <w:t xml:space="preserve"> için</w:t>
      </w:r>
      <w:r w:rsidRPr="00E26E90">
        <w:rPr>
          <w:rFonts w:ascii="Times New Roman" w:hAnsi="Times New Roman" w:cs="Times New Roman"/>
          <w:sz w:val="28"/>
          <w:szCs w:val="28"/>
        </w:rPr>
        <w:t xml:space="preserve"> </w:t>
      </w:r>
      <w:r w:rsidR="00AE517B" w:rsidRPr="00E26E90">
        <w:rPr>
          <w:rFonts w:ascii="Times New Roman" w:hAnsi="Times New Roman" w:cs="Times New Roman"/>
          <w:sz w:val="28"/>
          <w:szCs w:val="28"/>
        </w:rPr>
        <w:t>k</w:t>
      </w:r>
      <w:r w:rsidRPr="00E26E90">
        <w:rPr>
          <w:rFonts w:ascii="Times New Roman" w:hAnsi="Times New Roman" w:cs="Times New Roman"/>
          <w:sz w:val="28"/>
          <w:szCs w:val="28"/>
        </w:rPr>
        <w:t>urumumuzun poliklinik muayene imkânları</w:t>
      </w:r>
      <w:r w:rsidR="00AE517B" w:rsidRPr="00E26E90">
        <w:rPr>
          <w:rFonts w:ascii="Times New Roman" w:hAnsi="Times New Roman" w:cs="Times New Roman"/>
          <w:sz w:val="28"/>
          <w:szCs w:val="28"/>
        </w:rPr>
        <w:t>nı</w:t>
      </w:r>
      <w:r w:rsidRPr="00E26E90">
        <w:rPr>
          <w:rFonts w:ascii="Times New Roman" w:hAnsi="Times New Roman" w:cs="Times New Roman"/>
          <w:sz w:val="28"/>
          <w:szCs w:val="28"/>
        </w:rPr>
        <w:t xml:space="preserve"> genişlettik. Özellikle tahlil ve röntgen kapasitemiz</w:t>
      </w:r>
      <w:r w:rsidR="00AE517B" w:rsidRPr="00E26E90">
        <w:rPr>
          <w:rFonts w:ascii="Times New Roman" w:hAnsi="Times New Roman" w:cs="Times New Roman"/>
          <w:sz w:val="28"/>
          <w:szCs w:val="28"/>
        </w:rPr>
        <w:t>i</w:t>
      </w:r>
      <w:r w:rsidRPr="00E26E90">
        <w:rPr>
          <w:rFonts w:ascii="Times New Roman" w:hAnsi="Times New Roman" w:cs="Times New Roman"/>
          <w:sz w:val="28"/>
          <w:szCs w:val="28"/>
        </w:rPr>
        <w:t xml:space="preserve"> artırdık. </w:t>
      </w:r>
      <w:r w:rsidR="00E3138F" w:rsidRPr="00E26E90">
        <w:rPr>
          <w:rFonts w:ascii="Times New Roman" w:hAnsi="Times New Roman" w:cs="Times New Roman"/>
          <w:sz w:val="28"/>
          <w:szCs w:val="28"/>
        </w:rPr>
        <w:t>Beş ambulansımız</w:t>
      </w:r>
      <w:r w:rsidRPr="00E26E90">
        <w:rPr>
          <w:rFonts w:ascii="Times New Roman" w:hAnsi="Times New Roman" w:cs="Times New Roman"/>
          <w:sz w:val="28"/>
          <w:szCs w:val="28"/>
        </w:rPr>
        <w:t xml:space="preserve"> has</w:t>
      </w:r>
      <w:r w:rsidR="00E3138F" w:rsidRPr="00E26E90">
        <w:rPr>
          <w:rFonts w:ascii="Times New Roman" w:hAnsi="Times New Roman" w:cs="Times New Roman"/>
          <w:sz w:val="28"/>
          <w:szCs w:val="28"/>
        </w:rPr>
        <w:t xml:space="preserve">ta sevk faaliyetlerinde 112 </w:t>
      </w:r>
      <w:proofErr w:type="spellStart"/>
      <w:r w:rsidR="00E3138F" w:rsidRPr="00E26E90">
        <w:rPr>
          <w:rFonts w:ascii="Times New Roman" w:hAnsi="Times New Roman" w:cs="Times New Roman"/>
          <w:sz w:val="28"/>
          <w:szCs w:val="28"/>
        </w:rPr>
        <w:t>Acil’e</w:t>
      </w:r>
      <w:proofErr w:type="spellEnd"/>
      <w:r w:rsidR="00E3138F" w:rsidRPr="00E26E90">
        <w:rPr>
          <w:rFonts w:ascii="Times New Roman" w:hAnsi="Times New Roman" w:cs="Times New Roman"/>
          <w:sz w:val="28"/>
          <w:szCs w:val="28"/>
        </w:rPr>
        <w:t xml:space="preserve"> aralıksız destek verdi</w:t>
      </w:r>
      <w:r w:rsidR="005D7BE0" w:rsidRPr="00E26E90">
        <w:rPr>
          <w:rFonts w:ascii="Times New Roman" w:hAnsi="Times New Roman" w:cs="Times New Roman"/>
          <w:sz w:val="28"/>
          <w:szCs w:val="28"/>
        </w:rPr>
        <w:t>k</w:t>
      </w:r>
      <w:r w:rsidR="00E3138F" w:rsidRPr="00E26E90">
        <w:rPr>
          <w:rFonts w:ascii="Times New Roman" w:hAnsi="Times New Roman" w:cs="Times New Roman"/>
          <w:sz w:val="28"/>
          <w:szCs w:val="28"/>
        </w:rPr>
        <w:t>.</w:t>
      </w:r>
      <w:r w:rsidRPr="00E26E90">
        <w:rPr>
          <w:rFonts w:ascii="Times New Roman" w:hAnsi="Times New Roman" w:cs="Times New Roman"/>
          <w:sz w:val="28"/>
          <w:szCs w:val="28"/>
        </w:rPr>
        <w:t xml:space="preserve"> </w:t>
      </w:r>
    </w:p>
    <w:p w:rsidR="00BA2D67" w:rsidRPr="00E26E90" w:rsidRDefault="00B8280B" w:rsidP="00B8280B">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Kurum psikologlarımız</w:t>
      </w:r>
      <w:r w:rsidR="005D7BE0" w:rsidRPr="00E26E90">
        <w:rPr>
          <w:rFonts w:ascii="Times New Roman" w:hAnsi="Times New Roman" w:cs="Times New Roman"/>
          <w:sz w:val="28"/>
          <w:szCs w:val="28"/>
        </w:rPr>
        <w:t>la</w:t>
      </w:r>
      <w:r w:rsidRPr="00E26E90">
        <w:rPr>
          <w:rFonts w:ascii="Times New Roman" w:hAnsi="Times New Roman" w:cs="Times New Roman"/>
          <w:sz w:val="28"/>
          <w:szCs w:val="28"/>
        </w:rPr>
        <w:t xml:space="preserve"> Sarıyerlinin ruhsal ve fiziksel </w:t>
      </w:r>
      <w:r w:rsidR="000A7257" w:rsidRPr="00E26E90">
        <w:rPr>
          <w:rFonts w:ascii="Times New Roman" w:hAnsi="Times New Roman" w:cs="Times New Roman"/>
          <w:sz w:val="28"/>
          <w:szCs w:val="28"/>
        </w:rPr>
        <w:t>sağlığını</w:t>
      </w:r>
      <w:r w:rsidRPr="00E26E90">
        <w:rPr>
          <w:rFonts w:ascii="Times New Roman" w:hAnsi="Times New Roman" w:cs="Times New Roman"/>
          <w:sz w:val="28"/>
          <w:szCs w:val="28"/>
        </w:rPr>
        <w:t xml:space="preserve"> korumak için </w:t>
      </w:r>
      <w:r w:rsidRPr="00E26E90">
        <w:rPr>
          <w:rFonts w:ascii="Times New Roman" w:hAnsi="Times New Roman" w:cs="Times New Roman"/>
          <w:b/>
          <w:sz w:val="28"/>
          <w:szCs w:val="28"/>
        </w:rPr>
        <w:t>22.396</w:t>
      </w:r>
      <w:r w:rsidRPr="00E26E90">
        <w:rPr>
          <w:rFonts w:ascii="Times New Roman" w:hAnsi="Times New Roman" w:cs="Times New Roman"/>
          <w:sz w:val="28"/>
          <w:szCs w:val="28"/>
        </w:rPr>
        <w:t xml:space="preserve"> vatandaşımıza telefon yoluyla </w:t>
      </w:r>
      <w:proofErr w:type="gramStart"/>
      <w:r w:rsidR="00164990" w:rsidRPr="00E26E90">
        <w:rPr>
          <w:rFonts w:ascii="Times New Roman" w:hAnsi="Times New Roman" w:cs="Times New Roman"/>
          <w:sz w:val="28"/>
          <w:szCs w:val="28"/>
        </w:rPr>
        <w:t>terapi</w:t>
      </w:r>
      <w:proofErr w:type="gramEnd"/>
      <w:r w:rsidR="00164990" w:rsidRPr="00E26E90">
        <w:rPr>
          <w:rFonts w:ascii="Times New Roman" w:hAnsi="Times New Roman" w:cs="Times New Roman"/>
          <w:sz w:val="28"/>
          <w:szCs w:val="28"/>
        </w:rPr>
        <w:t xml:space="preserve"> </w:t>
      </w:r>
      <w:r w:rsidRPr="00E26E90">
        <w:rPr>
          <w:rFonts w:ascii="Times New Roman" w:hAnsi="Times New Roman" w:cs="Times New Roman"/>
          <w:sz w:val="28"/>
          <w:szCs w:val="28"/>
        </w:rPr>
        <w:t>hizmet</w:t>
      </w:r>
      <w:r w:rsidR="00164990" w:rsidRPr="00E26E90">
        <w:rPr>
          <w:rFonts w:ascii="Times New Roman" w:hAnsi="Times New Roman" w:cs="Times New Roman"/>
          <w:sz w:val="28"/>
          <w:szCs w:val="28"/>
        </w:rPr>
        <w:t>i</w:t>
      </w:r>
      <w:r w:rsidRPr="00E26E90">
        <w:rPr>
          <w:rFonts w:ascii="Times New Roman" w:hAnsi="Times New Roman" w:cs="Times New Roman"/>
          <w:sz w:val="28"/>
          <w:szCs w:val="28"/>
        </w:rPr>
        <w:t xml:space="preserve"> sundu</w:t>
      </w:r>
      <w:r w:rsidR="005D7BE0" w:rsidRPr="00E26E90">
        <w:rPr>
          <w:rFonts w:ascii="Times New Roman" w:hAnsi="Times New Roman" w:cs="Times New Roman"/>
          <w:sz w:val="28"/>
          <w:szCs w:val="28"/>
        </w:rPr>
        <w:t>k</w:t>
      </w:r>
      <w:r w:rsidRPr="00E26E90">
        <w:rPr>
          <w:rFonts w:ascii="Times New Roman" w:hAnsi="Times New Roman" w:cs="Times New Roman"/>
          <w:sz w:val="28"/>
          <w:szCs w:val="28"/>
        </w:rPr>
        <w:t xml:space="preserve">. </w:t>
      </w:r>
    </w:p>
    <w:p w:rsidR="00BA2D67" w:rsidRPr="00E26E90" w:rsidRDefault="00BA2D67" w:rsidP="00164990">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Sağlık çalışanlarımızın maske ve eldiven gibi tıbbi malzem</w:t>
      </w:r>
      <w:r w:rsidR="00E3138F" w:rsidRPr="00E26E90">
        <w:rPr>
          <w:rFonts w:ascii="Times New Roman" w:hAnsi="Times New Roman" w:cs="Times New Roman"/>
          <w:sz w:val="28"/>
          <w:szCs w:val="28"/>
        </w:rPr>
        <w:t>e ihtiyaçlarını talep beklemeksizin</w:t>
      </w:r>
      <w:r w:rsidRPr="00E26E90">
        <w:rPr>
          <w:rFonts w:ascii="Times New Roman" w:hAnsi="Times New Roman" w:cs="Times New Roman"/>
          <w:sz w:val="28"/>
          <w:szCs w:val="28"/>
        </w:rPr>
        <w:t xml:space="preserve"> yerine getirdik. </w:t>
      </w:r>
      <w:r w:rsidR="00E3138F" w:rsidRPr="00E26E90">
        <w:rPr>
          <w:rFonts w:ascii="Times New Roman" w:hAnsi="Times New Roman" w:cs="Times New Roman"/>
          <w:sz w:val="28"/>
          <w:szCs w:val="28"/>
        </w:rPr>
        <w:t>Araç filomuzla u</w:t>
      </w:r>
      <w:r w:rsidRPr="00E26E90">
        <w:rPr>
          <w:rFonts w:ascii="Times New Roman" w:hAnsi="Times New Roman" w:cs="Times New Roman"/>
          <w:sz w:val="28"/>
          <w:szCs w:val="28"/>
        </w:rPr>
        <w:t>laşım</w:t>
      </w:r>
      <w:r w:rsidR="00E3138F" w:rsidRPr="00E26E90">
        <w:rPr>
          <w:rFonts w:ascii="Times New Roman" w:hAnsi="Times New Roman" w:cs="Times New Roman"/>
          <w:sz w:val="28"/>
          <w:szCs w:val="28"/>
        </w:rPr>
        <w:t xml:space="preserve"> </w:t>
      </w:r>
      <w:r w:rsidR="00B8280B" w:rsidRPr="00E26E90">
        <w:rPr>
          <w:rFonts w:ascii="Times New Roman" w:hAnsi="Times New Roman" w:cs="Times New Roman"/>
          <w:sz w:val="28"/>
          <w:szCs w:val="28"/>
        </w:rPr>
        <w:t>ihtiyaçlarını</w:t>
      </w:r>
      <w:r w:rsidR="00E3138F" w:rsidRPr="00E26E90">
        <w:rPr>
          <w:rFonts w:ascii="Times New Roman" w:hAnsi="Times New Roman" w:cs="Times New Roman"/>
          <w:sz w:val="28"/>
          <w:szCs w:val="28"/>
        </w:rPr>
        <w:t xml:space="preserve"> karşılarken, tesislerimizle</w:t>
      </w:r>
      <w:r w:rsidRPr="00E26E90">
        <w:rPr>
          <w:rFonts w:ascii="Times New Roman" w:hAnsi="Times New Roman" w:cs="Times New Roman"/>
          <w:sz w:val="28"/>
          <w:szCs w:val="28"/>
        </w:rPr>
        <w:t xml:space="preserve"> </w:t>
      </w:r>
      <w:r w:rsidR="00E3138F" w:rsidRPr="00E26E90">
        <w:rPr>
          <w:rFonts w:ascii="Times New Roman" w:hAnsi="Times New Roman" w:cs="Times New Roman"/>
          <w:sz w:val="28"/>
          <w:szCs w:val="28"/>
        </w:rPr>
        <w:t xml:space="preserve">de </w:t>
      </w:r>
      <w:r w:rsidRPr="00E26E90">
        <w:rPr>
          <w:rFonts w:ascii="Times New Roman" w:hAnsi="Times New Roman" w:cs="Times New Roman"/>
          <w:sz w:val="28"/>
          <w:szCs w:val="28"/>
        </w:rPr>
        <w:t xml:space="preserve">konaklama </w:t>
      </w:r>
      <w:r w:rsidR="00B8280B" w:rsidRPr="00E26E90">
        <w:rPr>
          <w:rFonts w:ascii="Times New Roman" w:hAnsi="Times New Roman" w:cs="Times New Roman"/>
          <w:sz w:val="28"/>
          <w:szCs w:val="28"/>
        </w:rPr>
        <w:t>imkânı</w:t>
      </w:r>
      <w:r w:rsidR="00E3138F" w:rsidRPr="00E26E90">
        <w:rPr>
          <w:rFonts w:ascii="Times New Roman" w:hAnsi="Times New Roman" w:cs="Times New Roman"/>
          <w:sz w:val="28"/>
          <w:szCs w:val="28"/>
        </w:rPr>
        <w:t xml:space="preserve"> sunduk</w:t>
      </w:r>
      <w:r w:rsidRPr="00E26E90">
        <w:rPr>
          <w:rFonts w:ascii="Times New Roman" w:hAnsi="Times New Roman" w:cs="Times New Roman"/>
          <w:sz w:val="28"/>
          <w:szCs w:val="28"/>
        </w:rPr>
        <w:t xml:space="preserve">. Bütün bu çalışmaları yerine getirmekteki amacımız insanüstü gayretle görevlerini yapan sağlıkçılarımızın yükünü bir nebze </w:t>
      </w:r>
      <w:r w:rsidR="00164990" w:rsidRPr="00E26E90">
        <w:rPr>
          <w:rFonts w:ascii="Times New Roman" w:hAnsi="Times New Roman" w:cs="Times New Roman"/>
          <w:sz w:val="28"/>
          <w:szCs w:val="28"/>
        </w:rPr>
        <w:t>dahi</w:t>
      </w:r>
      <w:r w:rsidRPr="00E26E90">
        <w:rPr>
          <w:rFonts w:ascii="Times New Roman" w:hAnsi="Times New Roman" w:cs="Times New Roman"/>
          <w:sz w:val="28"/>
          <w:szCs w:val="28"/>
        </w:rPr>
        <w:t xml:space="preserve"> olsa azalt</w:t>
      </w:r>
      <w:r w:rsidR="00164990" w:rsidRPr="00E26E90">
        <w:rPr>
          <w:rFonts w:ascii="Times New Roman" w:hAnsi="Times New Roman" w:cs="Times New Roman"/>
          <w:sz w:val="28"/>
          <w:szCs w:val="28"/>
        </w:rPr>
        <w:t>abilmekti</w:t>
      </w:r>
      <w:r w:rsidRPr="00E26E90">
        <w:rPr>
          <w:rFonts w:ascii="Times New Roman" w:hAnsi="Times New Roman" w:cs="Times New Roman"/>
          <w:sz w:val="28"/>
          <w:szCs w:val="28"/>
        </w:rPr>
        <w:t xml:space="preserve">. </w:t>
      </w:r>
      <w:r w:rsidR="00C23F19" w:rsidRPr="00E26E90">
        <w:rPr>
          <w:rFonts w:ascii="Times New Roman" w:hAnsi="Times New Roman" w:cs="Times New Roman"/>
          <w:sz w:val="28"/>
          <w:szCs w:val="28"/>
        </w:rPr>
        <w:tab/>
      </w:r>
    </w:p>
    <w:p w:rsidR="00943FEF" w:rsidRPr="00E26E90" w:rsidRDefault="007220FF" w:rsidP="00F16B92">
      <w:pPr>
        <w:spacing w:line="360" w:lineRule="auto"/>
        <w:jc w:val="both"/>
        <w:rPr>
          <w:rFonts w:ascii="Times New Roman" w:hAnsi="Times New Roman" w:cs="Times New Roman"/>
          <w:b/>
          <w:sz w:val="28"/>
          <w:szCs w:val="28"/>
        </w:rPr>
      </w:pPr>
      <w:r w:rsidRPr="00E26E90">
        <w:rPr>
          <w:rFonts w:ascii="Times New Roman" w:hAnsi="Times New Roman" w:cs="Times New Roman"/>
          <w:b/>
          <w:sz w:val="28"/>
          <w:szCs w:val="28"/>
        </w:rPr>
        <w:t>Bütünlüklü Sosyal Destek</w:t>
      </w:r>
    </w:p>
    <w:p w:rsidR="007220FF" w:rsidRPr="00E26E90" w:rsidRDefault="007220FF" w:rsidP="00F16B92">
      <w:pPr>
        <w:spacing w:line="360" w:lineRule="auto"/>
        <w:jc w:val="both"/>
        <w:rPr>
          <w:rFonts w:ascii="Times New Roman" w:hAnsi="Times New Roman" w:cs="Times New Roman"/>
          <w:sz w:val="28"/>
          <w:szCs w:val="28"/>
        </w:rPr>
      </w:pPr>
      <w:r w:rsidRPr="00E26E90">
        <w:rPr>
          <w:rFonts w:ascii="Times New Roman" w:hAnsi="Times New Roman" w:cs="Times New Roman"/>
          <w:b/>
          <w:sz w:val="28"/>
          <w:szCs w:val="28"/>
        </w:rPr>
        <w:tab/>
      </w:r>
      <w:r w:rsidRPr="00E26E90">
        <w:rPr>
          <w:rFonts w:ascii="Times New Roman" w:hAnsi="Times New Roman" w:cs="Times New Roman"/>
          <w:sz w:val="28"/>
          <w:szCs w:val="28"/>
        </w:rPr>
        <w:t xml:space="preserve">Ulus devletlerin ön plana çıktığı pandemi sürecinde sosyal yerel yönetim anlayışımız toplumsal dayanışmanın sağlanmasında, vatandaşlarımızın kendilerini yalnız hissetmemelerinde önemli rol oynadı.  </w:t>
      </w:r>
    </w:p>
    <w:p w:rsidR="008B09C0" w:rsidRPr="00E26E90" w:rsidRDefault="007220FF" w:rsidP="00F16B92">
      <w:pPr>
        <w:spacing w:line="360" w:lineRule="auto"/>
        <w:jc w:val="both"/>
        <w:rPr>
          <w:rFonts w:ascii="Times New Roman" w:hAnsi="Times New Roman" w:cs="Times New Roman"/>
          <w:sz w:val="28"/>
          <w:szCs w:val="28"/>
        </w:rPr>
      </w:pPr>
      <w:r w:rsidRPr="00E26E90">
        <w:rPr>
          <w:rFonts w:ascii="Times New Roman" w:hAnsi="Times New Roman" w:cs="Times New Roman"/>
          <w:sz w:val="28"/>
          <w:szCs w:val="28"/>
        </w:rPr>
        <w:tab/>
      </w:r>
      <w:r w:rsidR="00164990" w:rsidRPr="00E26E90">
        <w:rPr>
          <w:rFonts w:ascii="Times New Roman" w:hAnsi="Times New Roman" w:cs="Times New Roman"/>
          <w:sz w:val="28"/>
          <w:szCs w:val="28"/>
        </w:rPr>
        <w:t xml:space="preserve">Dar gelirli </w:t>
      </w:r>
      <w:r w:rsidR="005C702D" w:rsidRPr="00E26E90">
        <w:rPr>
          <w:rFonts w:ascii="Times New Roman" w:hAnsi="Times New Roman" w:cs="Times New Roman"/>
          <w:sz w:val="28"/>
          <w:szCs w:val="28"/>
        </w:rPr>
        <w:t>vatandaşları derinden etkileyen ve</w:t>
      </w:r>
      <w:r w:rsidR="00164990" w:rsidRPr="00E26E90">
        <w:rPr>
          <w:rFonts w:ascii="Times New Roman" w:hAnsi="Times New Roman" w:cs="Times New Roman"/>
          <w:sz w:val="28"/>
          <w:szCs w:val="28"/>
        </w:rPr>
        <w:t xml:space="preserve"> salgının kendisini en yoğun şekilde hissettirdiği dönemde </w:t>
      </w:r>
      <w:r w:rsidRPr="00E26E90">
        <w:rPr>
          <w:rFonts w:ascii="Times New Roman" w:hAnsi="Times New Roman" w:cs="Times New Roman"/>
          <w:sz w:val="28"/>
          <w:szCs w:val="28"/>
        </w:rPr>
        <w:t xml:space="preserve">Halk Kart sahibi </w:t>
      </w:r>
      <w:r w:rsidR="00164990" w:rsidRPr="00E26E90">
        <w:rPr>
          <w:rFonts w:ascii="Times New Roman" w:hAnsi="Times New Roman" w:cs="Times New Roman"/>
          <w:sz w:val="28"/>
          <w:szCs w:val="28"/>
        </w:rPr>
        <w:t>Sarıyerlilere</w:t>
      </w:r>
      <w:r w:rsidRPr="00E26E90">
        <w:rPr>
          <w:rFonts w:ascii="Times New Roman" w:hAnsi="Times New Roman" w:cs="Times New Roman"/>
          <w:sz w:val="28"/>
          <w:szCs w:val="28"/>
        </w:rPr>
        <w:t xml:space="preserve"> mart ve nisan aylarında bakiye yüklemesi </w:t>
      </w:r>
      <w:r w:rsidR="005C702D" w:rsidRPr="00E26E90">
        <w:rPr>
          <w:rFonts w:ascii="Times New Roman" w:hAnsi="Times New Roman" w:cs="Times New Roman"/>
          <w:sz w:val="28"/>
          <w:szCs w:val="28"/>
        </w:rPr>
        <w:t>gerçekleştirdik</w:t>
      </w:r>
      <w:r w:rsidRPr="00E26E90">
        <w:rPr>
          <w:rFonts w:ascii="Times New Roman" w:hAnsi="Times New Roman" w:cs="Times New Roman"/>
          <w:sz w:val="28"/>
          <w:szCs w:val="28"/>
        </w:rPr>
        <w:t xml:space="preserve">. Gıda kolisi desteğinde hayırseverlerin de iş birliğiyle </w:t>
      </w:r>
      <w:r w:rsidRPr="00E26E90">
        <w:rPr>
          <w:rFonts w:ascii="Times New Roman" w:hAnsi="Times New Roman" w:cs="Times New Roman"/>
          <w:b/>
          <w:sz w:val="28"/>
          <w:szCs w:val="28"/>
        </w:rPr>
        <w:t>13.000</w:t>
      </w:r>
      <w:r w:rsidRPr="00E26E90">
        <w:rPr>
          <w:rFonts w:ascii="Times New Roman" w:hAnsi="Times New Roman" w:cs="Times New Roman"/>
          <w:sz w:val="28"/>
          <w:szCs w:val="28"/>
        </w:rPr>
        <w:t xml:space="preserve"> üzerinde haneye ulaştık. Eğitim süreci yüz yüze devam etmese de </w:t>
      </w:r>
      <w:r w:rsidRPr="00E26E90">
        <w:rPr>
          <w:rFonts w:ascii="Times New Roman" w:hAnsi="Times New Roman" w:cs="Times New Roman"/>
          <w:b/>
          <w:sz w:val="28"/>
          <w:szCs w:val="28"/>
        </w:rPr>
        <w:t>6.490</w:t>
      </w:r>
      <w:r w:rsidR="002A7F3E" w:rsidRPr="00E26E90">
        <w:rPr>
          <w:rFonts w:ascii="Times New Roman" w:hAnsi="Times New Roman" w:cs="Times New Roman"/>
          <w:sz w:val="28"/>
          <w:szCs w:val="28"/>
        </w:rPr>
        <w:t xml:space="preserve"> öğrencimizin burs ücreti yatırmaya</w:t>
      </w:r>
      <w:r w:rsidRPr="00E26E90">
        <w:rPr>
          <w:rFonts w:ascii="Times New Roman" w:hAnsi="Times New Roman" w:cs="Times New Roman"/>
          <w:sz w:val="28"/>
          <w:szCs w:val="28"/>
        </w:rPr>
        <w:t xml:space="preserve"> devam etti</w:t>
      </w:r>
      <w:r w:rsidR="002A7F3E" w:rsidRPr="00E26E90">
        <w:rPr>
          <w:rFonts w:ascii="Times New Roman" w:hAnsi="Times New Roman" w:cs="Times New Roman"/>
          <w:sz w:val="28"/>
          <w:szCs w:val="28"/>
        </w:rPr>
        <w:t>k</w:t>
      </w:r>
      <w:r w:rsidRPr="00E26E90">
        <w:rPr>
          <w:rFonts w:ascii="Times New Roman" w:hAnsi="Times New Roman" w:cs="Times New Roman"/>
          <w:sz w:val="28"/>
          <w:szCs w:val="28"/>
        </w:rPr>
        <w:t xml:space="preserve">. </w:t>
      </w:r>
      <w:r w:rsidR="002A7F3E" w:rsidRPr="00E26E90">
        <w:rPr>
          <w:rFonts w:ascii="Times New Roman" w:hAnsi="Times New Roman" w:cs="Times New Roman"/>
          <w:sz w:val="28"/>
          <w:szCs w:val="28"/>
        </w:rPr>
        <w:lastRenderedPageBreak/>
        <w:t>Benzer</w:t>
      </w:r>
      <w:r w:rsidRPr="00E26E90">
        <w:rPr>
          <w:rFonts w:ascii="Times New Roman" w:hAnsi="Times New Roman" w:cs="Times New Roman"/>
          <w:sz w:val="28"/>
          <w:szCs w:val="28"/>
        </w:rPr>
        <w:t xml:space="preserve"> şekilde</w:t>
      </w:r>
      <w:r w:rsidR="002A7F3E" w:rsidRPr="00E26E90">
        <w:rPr>
          <w:rFonts w:ascii="Times New Roman" w:hAnsi="Times New Roman" w:cs="Times New Roman"/>
          <w:sz w:val="28"/>
          <w:szCs w:val="28"/>
        </w:rPr>
        <w:t>;</w:t>
      </w:r>
      <w:r w:rsidRPr="00E26E90">
        <w:rPr>
          <w:rFonts w:ascii="Times New Roman" w:hAnsi="Times New Roman" w:cs="Times New Roman"/>
          <w:sz w:val="28"/>
          <w:szCs w:val="28"/>
        </w:rPr>
        <w:t xml:space="preserve"> asker maaşı</w:t>
      </w:r>
      <w:r w:rsidR="002A7F3E" w:rsidRPr="00E26E90">
        <w:rPr>
          <w:rFonts w:ascii="Times New Roman" w:hAnsi="Times New Roman" w:cs="Times New Roman"/>
          <w:sz w:val="28"/>
          <w:szCs w:val="28"/>
        </w:rPr>
        <w:t>, ayni ve nakdi yardımları</w:t>
      </w:r>
      <w:r w:rsidR="005C702D" w:rsidRPr="00E26E90">
        <w:rPr>
          <w:rFonts w:ascii="Times New Roman" w:hAnsi="Times New Roman" w:cs="Times New Roman"/>
          <w:sz w:val="28"/>
          <w:szCs w:val="28"/>
        </w:rPr>
        <w:t>mızı</w:t>
      </w:r>
      <w:r w:rsidR="002A7F3E" w:rsidRPr="00E26E90">
        <w:rPr>
          <w:rFonts w:ascii="Times New Roman" w:hAnsi="Times New Roman" w:cs="Times New Roman"/>
          <w:sz w:val="28"/>
          <w:szCs w:val="28"/>
        </w:rPr>
        <w:t xml:space="preserve"> sürdürdük</w:t>
      </w:r>
      <w:r w:rsidRPr="00E26E90">
        <w:rPr>
          <w:rFonts w:ascii="Times New Roman" w:hAnsi="Times New Roman" w:cs="Times New Roman"/>
          <w:sz w:val="28"/>
          <w:szCs w:val="28"/>
        </w:rPr>
        <w:t xml:space="preserve">. </w:t>
      </w:r>
      <w:r w:rsidR="008B09C0" w:rsidRPr="00E26E90">
        <w:rPr>
          <w:rFonts w:ascii="Times New Roman" w:hAnsi="Times New Roman" w:cs="Times New Roman"/>
          <w:sz w:val="28"/>
          <w:szCs w:val="28"/>
        </w:rPr>
        <w:t>Belediyemiz</w:t>
      </w:r>
      <w:r w:rsidR="002A7F3E" w:rsidRPr="00E26E90">
        <w:rPr>
          <w:rFonts w:ascii="Times New Roman" w:hAnsi="Times New Roman" w:cs="Times New Roman"/>
          <w:sz w:val="28"/>
          <w:szCs w:val="28"/>
        </w:rPr>
        <w:t>in</w:t>
      </w:r>
      <w:r w:rsidR="008B09C0" w:rsidRPr="00E26E90">
        <w:rPr>
          <w:rFonts w:ascii="Times New Roman" w:hAnsi="Times New Roman" w:cs="Times New Roman"/>
          <w:sz w:val="28"/>
          <w:szCs w:val="28"/>
        </w:rPr>
        <w:t xml:space="preserve"> kiracısı durumda bulunan esnaf</w:t>
      </w:r>
      <w:r w:rsidR="000B4675" w:rsidRPr="00E26E90">
        <w:rPr>
          <w:rFonts w:ascii="Times New Roman" w:hAnsi="Times New Roman" w:cs="Times New Roman"/>
          <w:sz w:val="28"/>
          <w:szCs w:val="28"/>
        </w:rPr>
        <w:t xml:space="preserve">larımızın </w:t>
      </w:r>
      <w:r w:rsidR="00891755" w:rsidRPr="00E26E90">
        <w:rPr>
          <w:rFonts w:ascii="Times New Roman" w:hAnsi="Times New Roman" w:cs="Times New Roman"/>
          <w:sz w:val="28"/>
          <w:szCs w:val="28"/>
        </w:rPr>
        <w:t xml:space="preserve">kira </w:t>
      </w:r>
      <w:r w:rsidR="000B4675" w:rsidRPr="00E26E90">
        <w:rPr>
          <w:rFonts w:ascii="Times New Roman" w:hAnsi="Times New Roman" w:cs="Times New Roman"/>
          <w:sz w:val="28"/>
          <w:szCs w:val="28"/>
        </w:rPr>
        <w:t>ödemeleri</w:t>
      </w:r>
      <w:r w:rsidR="002A7F3E" w:rsidRPr="00E26E90">
        <w:rPr>
          <w:rFonts w:ascii="Times New Roman" w:hAnsi="Times New Roman" w:cs="Times New Roman"/>
          <w:sz w:val="28"/>
          <w:szCs w:val="28"/>
        </w:rPr>
        <w:t>ni</w:t>
      </w:r>
      <w:r w:rsidR="000B4675" w:rsidRPr="00E26E90">
        <w:rPr>
          <w:rFonts w:ascii="Times New Roman" w:hAnsi="Times New Roman" w:cs="Times New Roman"/>
          <w:sz w:val="28"/>
          <w:szCs w:val="28"/>
        </w:rPr>
        <w:t xml:space="preserve"> ertele</w:t>
      </w:r>
      <w:r w:rsidR="002A7F3E" w:rsidRPr="00E26E90">
        <w:rPr>
          <w:rFonts w:ascii="Times New Roman" w:hAnsi="Times New Roman" w:cs="Times New Roman"/>
          <w:sz w:val="28"/>
          <w:szCs w:val="28"/>
        </w:rPr>
        <w:t>yerek</w:t>
      </w:r>
      <w:r w:rsidR="000B4675" w:rsidRPr="00E26E90">
        <w:rPr>
          <w:rFonts w:ascii="Times New Roman" w:hAnsi="Times New Roman" w:cs="Times New Roman"/>
          <w:sz w:val="28"/>
          <w:szCs w:val="28"/>
        </w:rPr>
        <w:t xml:space="preserve"> </w:t>
      </w:r>
      <w:r w:rsidR="002A7F3E" w:rsidRPr="00E26E90">
        <w:rPr>
          <w:rFonts w:ascii="Times New Roman" w:hAnsi="Times New Roman" w:cs="Times New Roman"/>
          <w:sz w:val="28"/>
          <w:szCs w:val="28"/>
        </w:rPr>
        <w:t xml:space="preserve">onlara bu </w:t>
      </w:r>
      <w:r w:rsidR="000B4675" w:rsidRPr="00E26E90">
        <w:rPr>
          <w:rFonts w:ascii="Times New Roman" w:hAnsi="Times New Roman" w:cs="Times New Roman"/>
          <w:sz w:val="28"/>
          <w:szCs w:val="28"/>
        </w:rPr>
        <w:t xml:space="preserve">zor </w:t>
      </w:r>
      <w:r w:rsidR="002A7F3E" w:rsidRPr="00E26E90">
        <w:rPr>
          <w:rFonts w:ascii="Times New Roman" w:hAnsi="Times New Roman" w:cs="Times New Roman"/>
          <w:sz w:val="28"/>
          <w:szCs w:val="28"/>
        </w:rPr>
        <w:t>günde</w:t>
      </w:r>
      <w:r w:rsidR="000B4675" w:rsidRPr="00E26E90">
        <w:rPr>
          <w:rFonts w:ascii="Times New Roman" w:hAnsi="Times New Roman" w:cs="Times New Roman"/>
          <w:sz w:val="28"/>
          <w:szCs w:val="28"/>
        </w:rPr>
        <w:t xml:space="preserve"> destek olduk. </w:t>
      </w:r>
    </w:p>
    <w:p w:rsidR="00763515" w:rsidRPr="00E26E90" w:rsidRDefault="00763515" w:rsidP="00F16B92">
      <w:pPr>
        <w:spacing w:line="360" w:lineRule="auto"/>
        <w:jc w:val="both"/>
        <w:rPr>
          <w:rFonts w:ascii="Times New Roman" w:hAnsi="Times New Roman" w:cs="Times New Roman"/>
          <w:sz w:val="28"/>
          <w:szCs w:val="28"/>
        </w:rPr>
      </w:pPr>
      <w:r w:rsidRPr="00E26E90">
        <w:rPr>
          <w:rFonts w:ascii="Times New Roman" w:hAnsi="Times New Roman" w:cs="Times New Roman"/>
          <w:sz w:val="28"/>
          <w:szCs w:val="28"/>
        </w:rPr>
        <w:t xml:space="preserve">Sosyal belediyecilik anlayışımız gereği ortaya koyduğumuz bütün bu dayanışmanın temelinde: sevgi büyüten kocaman bir aile olan Sarıyer’in hiçbir ferdini geride bırakmamak var. </w:t>
      </w:r>
    </w:p>
    <w:p w:rsidR="007220FF" w:rsidRPr="00E26E90" w:rsidRDefault="00CE3E36" w:rsidP="00F16B92">
      <w:pPr>
        <w:spacing w:line="360" w:lineRule="auto"/>
        <w:jc w:val="both"/>
        <w:rPr>
          <w:rFonts w:ascii="Times New Roman" w:hAnsi="Times New Roman" w:cs="Times New Roman"/>
          <w:b/>
          <w:sz w:val="28"/>
          <w:szCs w:val="28"/>
        </w:rPr>
      </w:pPr>
      <w:r w:rsidRPr="00E26E90">
        <w:rPr>
          <w:rFonts w:ascii="Times New Roman" w:hAnsi="Times New Roman" w:cs="Times New Roman"/>
          <w:b/>
          <w:sz w:val="28"/>
          <w:szCs w:val="28"/>
        </w:rPr>
        <w:t>Eğitimde Bütün Türkiye’ye Hizmet</w:t>
      </w:r>
    </w:p>
    <w:p w:rsidR="00016472" w:rsidRPr="00E26E90" w:rsidRDefault="00777B40" w:rsidP="00F16B92">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Pandemi öncesi eğitim altyapısını çevrim içi platforma taşımaya başlayan Sarıyer Akademi</w:t>
      </w:r>
      <w:r w:rsidR="00A463E8" w:rsidRPr="00E26E90">
        <w:rPr>
          <w:rFonts w:ascii="Times New Roman" w:hAnsi="Times New Roman" w:cs="Times New Roman"/>
          <w:sz w:val="28"/>
          <w:szCs w:val="28"/>
        </w:rPr>
        <w:t>,</w:t>
      </w:r>
      <w:r w:rsidRPr="00E26E90">
        <w:rPr>
          <w:rFonts w:ascii="Times New Roman" w:hAnsi="Times New Roman" w:cs="Times New Roman"/>
          <w:sz w:val="28"/>
          <w:szCs w:val="28"/>
        </w:rPr>
        <w:t xml:space="preserve"> </w:t>
      </w:r>
      <w:r w:rsidR="00A463E8" w:rsidRPr="00E26E90">
        <w:rPr>
          <w:rFonts w:ascii="Times New Roman" w:hAnsi="Times New Roman" w:cs="Times New Roman"/>
          <w:sz w:val="28"/>
          <w:szCs w:val="28"/>
        </w:rPr>
        <w:t xml:space="preserve">bu </w:t>
      </w:r>
      <w:r w:rsidRPr="00E26E90">
        <w:rPr>
          <w:rFonts w:ascii="Times New Roman" w:hAnsi="Times New Roman" w:cs="Times New Roman"/>
          <w:sz w:val="28"/>
          <w:szCs w:val="28"/>
        </w:rPr>
        <w:t xml:space="preserve">süreçte çalışmalarını hızlandırarak kapılarını </w:t>
      </w:r>
      <w:r w:rsidR="00A463E8" w:rsidRPr="00E26E90">
        <w:rPr>
          <w:rFonts w:ascii="Times New Roman" w:hAnsi="Times New Roman" w:cs="Times New Roman"/>
          <w:sz w:val="28"/>
          <w:szCs w:val="28"/>
        </w:rPr>
        <w:t>tüm</w:t>
      </w:r>
      <w:r w:rsidRPr="00E26E90">
        <w:rPr>
          <w:rFonts w:ascii="Times New Roman" w:hAnsi="Times New Roman" w:cs="Times New Roman"/>
          <w:sz w:val="28"/>
          <w:szCs w:val="28"/>
        </w:rPr>
        <w:t xml:space="preserve"> ülkeye açtı. Ülke genelinde gerçekleştir</w:t>
      </w:r>
      <w:r w:rsidR="00A463E8" w:rsidRPr="00E26E90">
        <w:rPr>
          <w:rFonts w:ascii="Times New Roman" w:hAnsi="Times New Roman" w:cs="Times New Roman"/>
          <w:sz w:val="28"/>
          <w:szCs w:val="28"/>
        </w:rPr>
        <w:t>diğimiz</w:t>
      </w:r>
      <w:r w:rsidRPr="00E26E90">
        <w:rPr>
          <w:rFonts w:ascii="Times New Roman" w:hAnsi="Times New Roman" w:cs="Times New Roman"/>
          <w:sz w:val="28"/>
          <w:szCs w:val="28"/>
        </w:rPr>
        <w:t xml:space="preserve"> sınava </w:t>
      </w:r>
      <w:r w:rsidRPr="00E26E90">
        <w:rPr>
          <w:rFonts w:ascii="Times New Roman" w:hAnsi="Times New Roman" w:cs="Times New Roman"/>
          <w:b/>
          <w:sz w:val="28"/>
          <w:szCs w:val="28"/>
        </w:rPr>
        <w:t>10.000’e</w:t>
      </w:r>
      <w:r w:rsidRPr="00E26E90">
        <w:rPr>
          <w:rFonts w:ascii="Times New Roman" w:hAnsi="Times New Roman" w:cs="Times New Roman"/>
          <w:sz w:val="28"/>
          <w:szCs w:val="28"/>
        </w:rPr>
        <w:t xml:space="preserve"> yakın aday katıldı. YKS ve </w:t>
      </w:r>
      <w:proofErr w:type="spellStart"/>
      <w:r w:rsidRPr="00E26E90">
        <w:rPr>
          <w:rFonts w:ascii="Times New Roman" w:hAnsi="Times New Roman" w:cs="Times New Roman"/>
          <w:sz w:val="28"/>
          <w:szCs w:val="28"/>
        </w:rPr>
        <w:t>LGS’ye</w:t>
      </w:r>
      <w:proofErr w:type="spellEnd"/>
      <w:r w:rsidRPr="00E26E90">
        <w:rPr>
          <w:rFonts w:ascii="Times New Roman" w:hAnsi="Times New Roman" w:cs="Times New Roman"/>
          <w:sz w:val="28"/>
          <w:szCs w:val="28"/>
        </w:rPr>
        <w:t xml:space="preserve"> hazırlanan yüzbinlerce aday eğitimleri</w:t>
      </w:r>
      <w:r w:rsidR="00A463E8" w:rsidRPr="00E26E90">
        <w:rPr>
          <w:rFonts w:ascii="Times New Roman" w:hAnsi="Times New Roman" w:cs="Times New Roman"/>
          <w:sz w:val="28"/>
          <w:szCs w:val="28"/>
        </w:rPr>
        <w:t>mizi</w:t>
      </w:r>
      <w:r w:rsidRPr="00E26E90">
        <w:rPr>
          <w:rFonts w:ascii="Times New Roman" w:hAnsi="Times New Roman" w:cs="Times New Roman"/>
          <w:sz w:val="28"/>
          <w:szCs w:val="28"/>
        </w:rPr>
        <w:t xml:space="preserve"> takip etti. </w:t>
      </w:r>
    </w:p>
    <w:p w:rsidR="00FA2701" w:rsidRPr="00E26E90" w:rsidRDefault="00777B40" w:rsidP="00E6173E">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Sarıyer Gençlik Eğitim Merkezi ve Gündüz Bakımevi şubeleri</w:t>
      </w:r>
      <w:r w:rsidR="0054312E" w:rsidRPr="00E26E90">
        <w:rPr>
          <w:rFonts w:ascii="Times New Roman" w:hAnsi="Times New Roman" w:cs="Times New Roman"/>
          <w:sz w:val="28"/>
          <w:szCs w:val="28"/>
        </w:rPr>
        <w:t>miz</w:t>
      </w:r>
      <w:r w:rsidRPr="00E26E90">
        <w:rPr>
          <w:rFonts w:ascii="Times New Roman" w:hAnsi="Times New Roman" w:cs="Times New Roman"/>
          <w:sz w:val="28"/>
          <w:szCs w:val="28"/>
        </w:rPr>
        <w:t xml:space="preserve"> de eğitimlerini çevrim içi </w:t>
      </w:r>
      <w:r w:rsidR="0054312E" w:rsidRPr="00E26E90">
        <w:rPr>
          <w:rFonts w:ascii="Times New Roman" w:hAnsi="Times New Roman" w:cs="Times New Roman"/>
          <w:sz w:val="28"/>
          <w:szCs w:val="28"/>
        </w:rPr>
        <w:t>platform üzerinden öğrenci</w:t>
      </w:r>
      <w:r w:rsidRPr="00E26E90">
        <w:rPr>
          <w:rFonts w:ascii="Times New Roman" w:hAnsi="Times New Roman" w:cs="Times New Roman"/>
          <w:sz w:val="28"/>
          <w:szCs w:val="28"/>
        </w:rPr>
        <w:t xml:space="preserve"> ve velilerine ulaştırdı. Özellikle sosyal etkinliklerin </w:t>
      </w:r>
      <w:r w:rsidR="003E4ABD" w:rsidRPr="00E26E90">
        <w:rPr>
          <w:rFonts w:ascii="Times New Roman" w:hAnsi="Times New Roman" w:cs="Times New Roman"/>
          <w:sz w:val="28"/>
          <w:szCs w:val="28"/>
        </w:rPr>
        <w:t xml:space="preserve">çekilen videolar aracılığıyla </w:t>
      </w:r>
      <w:r w:rsidRPr="00E26E90">
        <w:rPr>
          <w:rFonts w:ascii="Times New Roman" w:hAnsi="Times New Roman" w:cs="Times New Roman"/>
          <w:sz w:val="28"/>
          <w:szCs w:val="28"/>
        </w:rPr>
        <w:t>sürdürülmesiyle pandemi sürecinden olumsuz et</w:t>
      </w:r>
      <w:r w:rsidR="00EA3FF4" w:rsidRPr="00E26E90">
        <w:rPr>
          <w:rFonts w:ascii="Times New Roman" w:hAnsi="Times New Roman" w:cs="Times New Roman"/>
          <w:sz w:val="28"/>
          <w:szCs w:val="28"/>
        </w:rPr>
        <w:t xml:space="preserve">kilenen çocuklarımıza ulaşabilmek, </w:t>
      </w:r>
      <w:r w:rsidR="00B718CE" w:rsidRPr="00E26E90">
        <w:rPr>
          <w:rFonts w:ascii="Times New Roman" w:hAnsi="Times New Roman" w:cs="Times New Roman"/>
          <w:sz w:val="28"/>
          <w:szCs w:val="28"/>
        </w:rPr>
        <w:t>“</w:t>
      </w:r>
      <w:r w:rsidR="00B718CE" w:rsidRPr="00E26E90">
        <w:rPr>
          <w:rFonts w:ascii="Times New Roman" w:hAnsi="Times New Roman" w:cs="Times New Roman"/>
          <w:b/>
          <w:sz w:val="28"/>
          <w:szCs w:val="28"/>
        </w:rPr>
        <w:t>S</w:t>
      </w:r>
      <w:r w:rsidR="00EA3FF4" w:rsidRPr="00E26E90">
        <w:rPr>
          <w:rFonts w:ascii="Times New Roman" w:hAnsi="Times New Roman" w:cs="Times New Roman"/>
          <w:b/>
          <w:sz w:val="28"/>
          <w:szCs w:val="28"/>
        </w:rPr>
        <w:t>en bizim aklımızdasın</w:t>
      </w:r>
      <w:r w:rsidR="00B718CE" w:rsidRPr="00E26E90">
        <w:rPr>
          <w:rFonts w:ascii="Times New Roman" w:hAnsi="Times New Roman" w:cs="Times New Roman"/>
          <w:sz w:val="28"/>
          <w:szCs w:val="28"/>
        </w:rPr>
        <w:t>”</w:t>
      </w:r>
      <w:r w:rsidR="00EA3FF4" w:rsidRPr="00E26E90">
        <w:rPr>
          <w:rFonts w:ascii="Times New Roman" w:hAnsi="Times New Roman" w:cs="Times New Roman"/>
          <w:sz w:val="28"/>
          <w:szCs w:val="28"/>
        </w:rPr>
        <w:t xml:space="preserve"> diyebilmek bizim için</w:t>
      </w:r>
      <w:r w:rsidRPr="00E26E90">
        <w:rPr>
          <w:rFonts w:ascii="Times New Roman" w:hAnsi="Times New Roman" w:cs="Times New Roman"/>
          <w:sz w:val="28"/>
          <w:szCs w:val="28"/>
        </w:rPr>
        <w:t xml:space="preserve"> çok değerli oldu. </w:t>
      </w:r>
    </w:p>
    <w:p w:rsidR="002901A2" w:rsidRPr="00E26E90" w:rsidRDefault="00C62BBC" w:rsidP="003B70D2">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Engelli </w:t>
      </w:r>
      <w:r w:rsidR="00D40BCD" w:rsidRPr="00E26E90">
        <w:rPr>
          <w:rFonts w:ascii="Times New Roman" w:hAnsi="Times New Roman" w:cs="Times New Roman"/>
          <w:sz w:val="28"/>
          <w:szCs w:val="28"/>
        </w:rPr>
        <w:t>çocuk ve ailelerini sosyal yaşama katmak amacı taşıyan EÇADEM,</w:t>
      </w:r>
      <w:r w:rsidRPr="00E26E90">
        <w:rPr>
          <w:rFonts w:ascii="Times New Roman" w:hAnsi="Times New Roman" w:cs="Times New Roman"/>
          <w:sz w:val="28"/>
          <w:szCs w:val="28"/>
        </w:rPr>
        <w:t xml:space="preserve"> </w:t>
      </w:r>
      <w:r w:rsidR="00D40BCD" w:rsidRPr="00E26E90">
        <w:rPr>
          <w:rFonts w:ascii="Times New Roman" w:hAnsi="Times New Roman" w:cs="Times New Roman"/>
          <w:sz w:val="28"/>
          <w:szCs w:val="28"/>
        </w:rPr>
        <w:t xml:space="preserve">merkezin koronavirüs önlemleri doğrultusunda kapatılmasıyla işlevlerini yerine getiremediğinden dolayı eğitim alan çocuklarımızın ve ailelerinin mağdur olacağı düşüncesi en büyük endişelerimizden birisi oldu. Kendilerinden beklediğimiz üzere EÇADEM </w:t>
      </w:r>
      <w:r w:rsidR="00F8210F" w:rsidRPr="00E26E90">
        <w:rPr>
          <w:rFonts w:ascii="Times New Roman" w:hAnsi="Times New Roman" w:cs="Times New Roman"/>
          <w:sz w:val="28"/>
          <w:szCs w:val="28"/>
        </w:rPr>
        <w:t xml:space="preserve">eğitmenlerimiz, </w:t>
      </w:r>
      <w:r w:rsidR="00AB253A" w:rsidRPr="00E26E90">
        <w:rPr>
          <w:rFonts w:ascii="Times New Roman" w:hAnsi="Times New Roman" w:cs="Times New Roman"/>
          <w:sz w:val="28"/>
          <w:szCs w:val="28"/>
        </w:rPr>
        <w:t xml:space="preserve">hazırladıkları </w:t>
      </w:r>
      <w:r w:rsidR="00D40BCD" w:rsidRPr="00E26E90">
        <w:rPr>
          <w:rFonts w:ascii="Times New Roman" w:hAnsi="Times New Roman" w:cs="Times New Roman"/>
          <w:sz w:val="28"/>
          <w:szCs w:val="28"/>
        </w:rPr>
        <w:t>özel eğitim programlarıyla, çevrim içi platformda hizmetlerini aksatmadan sürdürerek</w:t>
      </w:r>
      <w:r w:rsidR="00AB253A" w:rsidRPr="00E26E90">
        <w:rPr>
          <w:rFonts w:ascii="Times New Roman" w:hAnsi="Times New Roman" w:cs="Times New Roman"/>
          <w:sz w:val="28"/>
          <w:szCs w:val="28"/>
        </w:rPr>
        <w:t>,</w:t>
      </w:r>
      <w:r w:rsidR="00D40BCD" w:rsidRPr="00E26E90">
        <w:rPr>
          <w:rFonts w:ascii="Times New Roman" w:hAnsi="Times New Roman" w:cs="Times New Roman"/>
          <w:sz w:val="28"/>
          <w:szCs w:val="28"/>
        </w:rPr>
        <w:t xml:space="preserve"> endişeye mahal bırakmadılar.    </w:t>
      </w:r>
      <w:r w:rsidR="002901A2" w:rsidRPr="00E26E90">
        <w:rPr>
          <w:rFonts w:ascii="Times New Roman" w:hAnsi="Times New Roman" w:cs="Times New Roman"/>
          <w:sz w:val="28"/>
          <w:szCs w:val="28"/>
        </w:rPr>
        <w:t xml:space="preserve"> </w:t>
      </w:r>
    </w:p>
    <w:p w:rsidR="002901A2" w:rsidRPr="00E26E90" w:rsidRDefault="00732396" w:rsidP="00F16B92">
      <w:pPr>
        <w:spacing w:line="360" w:lineRule="auto"/>
        <w:jc w:val="both"/>
        <w:rPr>
          <w:rFonts w:ascii="Times New Roman" w:hAnsi="Times New Roman" w:cs="Times New Roman"/>
          <w:b/>
          <w:sz w:val="28"/>
          <w:szCs w:val="28"/>
        </w:rPr>
      </w:pPr>
      <w:r w:rsidRPr="00E26E90">
        <w:rPr>
          <w:rFonts w:ascii="Times New Roman" w:hAnsi="Times New Roman" w:cs="Times New Roman"/>
          <w:b/>
          <w:sz w:val="28"/>
          <w:szCs w:val="28"/>
        </w:rPr>
        <w:t>Sanat</w:t>
      </w:r>
      <w:r w:rsidR="00BB1D41" w:rsidRPr="00E26E90">
        <w:rPr>
          <w:rFonts w:ascii="Times New Roman" w:hAnsi="Times New Roman" w:cs="Times New Roman"/>
          <w:b/>
          <w:sz w:val="28"/>
          <w:szCs w:val="28"/>
        </w:rPr>
        <w:t>ı</w:t>
      </w:r>
      <w:r w:rsidRPr="00E26E90">
        <w:rPr>
          <w:rFonts w:ascii="Times New Roman" w:hAnsi="Times New Roman" w:cs="Times New Roman"/>
          <w:b/>
          <w:sz w:val="28"/>
          <w:szCs w:val="28"/>
        </w:rPr>
        <w:t xml:space="preserve"> ve Sporu Evlere Taşıdık</w:t>
      </w:r>
    </w:p>
    <w:p w:rsidR="00BB1D41" w:rsidRPr="00E26E90" w:rsidRDefault="00732396" w:rsidP="00F16B92">
      <w:pPr>
        <w:spacing w:line="360" w:lineRule="auto"/>
        <w:jc w:val="both"/>
        <w:rPr>
          <w:rFonts w:ascii="Times New Roman" w:hAnsi="Times New Roman" w:cs="Times New Roman"/>
          <w:sz w:val="28"/>
          <w:szCs w:val="28"/>
        </w:rPr>
      </w:pPr>
      <w:r w:rsidRPr="00E26E90">
        <w:rPr>
          <w:rFonts w:ascii="Times New Roman" w:hAnsi="Times New Roman" w:cs="Times New Roman"/>
          <w:b/>
          <w:sz w:val="28"/>
          <w:szCs w:val="28"/>
        </w:rPr>
        <w:tab/>
      </w:r>
      <w:r w:rsidR="00BB1D41" w:rsidRPr="00E26E90">
        <w:rPr>
          <w:rFonts w:ascii="Times New Roman" w:hAnsi="Times New Roman" w:cs="Times New Roman"/>
          <w:sz w:val="28"/>
          <w:szCs w:val="28"/>
        </w:rPr>
        <w:t xml:space="preserve">Pandemi sürecinde evde geçirilen zamanın artması ile hem fiziksel hem de zihinsel </w:t>
      </w:r>
      <w:r w:rsidR="000A7257" w:rsidRPr="00E26E90">
        <w:rPr>
          <w:rFonts w:ascii="Times New Roman" w:hAnsi="Times New Roman" w:cs="Times New Roman"/>
          <w:sz w:val="28"/>
          <w:szCs w:val="28"/>
        </w:rPr>
        <w:t>aktivitelerini devam ettirmeyi sağlamak</w:t>
      </w:r>
      <w:r w:rsidR="00BB1D41" w:rsidRPr="00E26E90">
        <w:rPr>
          <w:rFonts w:ascii="Times New Roman" w:hAnsi="Times New Roman" w:cs="Times New Roman"/>
          <w:sz w:val="28"/>
          <w:szCs w:val="28"/>
        </w:rPr>
        <w:t xml:space="preserve"> için kültür sanat ve spor faaliyetlerini de çevrim içi platformdan </w:t>
      </w:r>
      <w:r w:rsidR="00CE1A2D" w:rsidRPr="00E26E90">
        <w:rPr>
          <w:rFonts w:ascii="Times New Roman" w:hAnsi="Times New Roman" w:cs="Times New Roman"/>
          <w:sz w:val="28"/>
          <w:szCs w:val="28"/>
        </w:rPr>
        <w:t>üzerinden gerçekleştirdik</w:t>
      </w:r>
      <w:r w:rsidR="00BB1D41" w:rsidRPr="00E26E90">
        <w:rPr>
          <w:rFonts w:ascii="Times New Roman" w:hAnsi="Times New Roman" w:cs="Times New Roman"/>
          <w:sz w:val="28"/>
          <w:szCs w:val="28"/>
        </w:rPr>
        <w:t xml:space="preserve">. </w:t>
      </w:r>
    </w:p>
    <w:p w:rsidR="00CE1A2D" w:rsidRPr="00E26E90" w:rsidRDefault="00BB1D41" w:rsidP="00F16B92">
      <w:pPr>
        <w:spacing w:line="360" w:lineRule="auto"/>
        <w:jc w:val="both"/>
        <w:rPr>
          <w:rFonts w:ascii="Times New Roman" w:hAnsi="Times New Roman" w:cs="Times New Roman"/>
          <w:sz w:val="28"/>
          <w:szCs w:val="28"/>
        </w:rPr>
      </w:pPr>
      <w:r w:rsidRPr="00E26E90">
        <w:rPr>
          <w:rFonts w:ascii="Times New Roman" w:hAnsi="Times New Roman" w:cs="Times New Roman"/>
          <w:sz w:val="28"/>
          <w:szCs w:val="28"/>
        </w:rPr>
        <w:tab/>
        <w:t>Özel gün ve anma etkinlikleri, konserler, tiyatro oyunları, söyleşiler</w:t>
      </w:r>
      <w:r w:rsidR="00CE1A2D" w:rsidRPr="00E26E90">
        <w:rPr>
          <w:rFonts w:ascii="Times New Roman" w:hAnsi="Times New Roman" w:cs="Times New Roman"/>
          <w:sz w:val="28"/>
          <w:szCs w:val="28"/>
        </w:rPr>
        <w:t>in</w:t>
      </w:r>
      <w:r w:rsidRPr="00E26E90">
        <w:rPr>
          <w:rFonts w:ascii="Times New Roman" w:hAnsi="Times New Roman" w:cs="Times New Roman"/>
          <w:sz w:val="28"/>
          <w:szCs w:val="28"/>
        </w:rPr>
        <w:t xml:space="preserve"> yanı sıra kurs faaliyetlerini eğitmenlerimiz</w:t>
      </w:r>
      <w:r w:rsidR="00CE1A2D" w:rsidRPr="00E26E90">
        <w:rPr>
          <w:rFonts w:ascii="Times New Roman" w:hAnsi="Times New Roman" w:cs="Times New Roman"/>
          <w:sz w:val="28"/>
          <w:szCs w:val="28"/>
        </w:rPr>
        <w:t>in oluşturduğu programlar</w:t>
      </w:r>
      <w:r w:rsidRPr="00E26E90">
        <w:rPr>
          <w:rFonts w:ascii="Times New Roman" w:hAnsi="Times New Roman" w:cs="Times New Roman"/>
          <w:sz w:val="28"/>
          <w:szCs w:val="28"/>
        </w:rPr>
        <w:t xml:space="preserve"> eşliğinde sürdürdük. </w:t>
      </w:r>
    </w:p>
    <w:p w:rsidR="00732396" w:rsidRPr="00E26E90" w:rsidRDefault="00BB1D41" w:rsidP="00CE1A2D">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Spor hocalarımız</w:t>
      </w:r>
      <w:r w:rsidR="00CE1A2D" w:rsidRPr="00E26E90">
        <w:rPr>
          <w:rFonts w:ascii="Times New Roman" w:hAnsi="Times New Roman" w:cs="Times New Roman"/>
          <w:sz w:val="28"/>
          <w:szCs w:val="28"/>
        </w:rPr>
        <w:t>,</w:t>
      </w:r>
      <w:r w:rsidRPr="00E26E90">
        <w:rPr>
          <w:rFonts w:ascii="Times New Roman" w:hAnsi="Times New Roman" w:cs="Times New Roman"/>
          <w:sz w:val="28"/>
          <w:szCs w:val="28"/>
        </w:rPr>
        <w:t xml:space="preserve"> </w:t>
      </w:r>
      <w:r w:rsidR="00CE1A2D" w:rsidRPr="00E26E90">
        <w:rPr>
          <w:rFonts w:ascii="Times New Roman" w:hAnsi="Times New Roman" w:cs="Times New Roman"/>
          <w:sz w:val="28"/>
          <w:szCs w:val="28"/>
        </w:rPr>
        <w:t>vatandaşlarımızın evde</w:t>
      </w:r>
      <w:r w:rsidRPr="00E26E90">
        <w:rPr>
          <w:rFonts w:ascii="Times New Roman" w:hAnsi="Times New Roman" w:cs="Times New Roman"/>
          <w:sz w:val="28"/>
          <w:szCs w:val="28"/>
        </w:rPr>
        <w:t xml:space="preserve"> </w:t>
      </w:r>
      <w:r w:rsidR="00CE1A2D" w:rsidRPr="00E26E90">
        <w:rPr>
          <w:rFonts w:ascii="Times New Roman" w:hAnsi="Times New Roman" w:cs="Times New Roman"/>
          <w:sz w:val="28"/>
          <w:szCs w:val="28"/>
        </w:rPr>
        <w:t>kaldıkları süreçte fiziksel aktivite gerçekleştirerek sağlıklarını koruyabilmeleri amacıyla çevrim içi</w:t>
      </w:r>
      <w:r w:rsidRPr="00E26E90">
        <w:rPr>
          <w:rFonts w:ascii="Times New Roman" w:hAnsi="Times New Roman" w:cs="Times New Roman"/>
          <w:sz w:val="28"/>
          <w:szCs w:val="28"/>
        </w:rPr>
        <w:t xml:space="preserve"> eğitimler düzenledi.  </w:t>
      </w:r>
    </w:p>
    <w:p w:rsidR="00DA25D1" w:rsidRPr="00E26E90" w:rsidRDefault="00117C06" w:rsidP="00F16B92">
      <w:pPr>
        <w:spacing w:line="360" w:lineRule="auto"/>
        <w:jc w:val="both"/>
        <w:rPr>
          <w:rFonts w:ascii="Times New Roman" w:hAnsi="Times New Roman" w:cs="Times New Roman"/>
          <w:b/>
          <w:sz w:val="28"/>
          <w:szCs w:val="28"/>
        </w:rPr>
      </w:pPr>
      <w:r w:rsidRPr="00E26E90">
        <w:rPr>
          <w:rFonts w:ascii="Times New Roman" w:hAnsi="Times New Roman" w:cs="Times New Roman"/>
          <w:b/>
          <w:sz w:val="28"/>
          <w:szCs w:val="28"/>
        </w:rPr>
        <w:t>Her Canlıya Karşı Sorumluluğumuz Var</w:t>
      </w:r>
    </w:p>
    <w:p w:rsidR="00DA25D1" w:rsidRPr="00E26E90" w:rsidRDefault="006B4C68" w:rsidP="00F16B92">
      <w:pPr>
        <w:spacing w:line="360" w:lineRule="auto"/>
        <w:ind w:firstLine="709"/>
        <w:jc w:val="both"/>
        <w:rPr>
          <w:rFonts w:ascii="Times New Roman" w:hAnsi="Times New Roman" w:cs="Times New Roman"/>
          <w:sz w:val="28"/>
          <w:szCs w:val="28"/>
        </w:rPr>
      </w:pPr>
      <w:r w:rsidRPr="00E26E90">
        <w:rPr>
          <w:rFonts w:ascii="Times New Roman" w:hAnsi="Times New Roman" w:cs="Times New Roman"/>
          <w:sz w:val="28"/>
          <w:szCs w:val="28"/>
        </w:rPr>
        <w:t>Sokağa çıkma kısıtlamaları ve dolaysıyla r</w:t>
      </w:r>
      <w:r w:rsidR="00EA26DF" w:rsidRPr="00E26E90">
        <w:rPr>
          <w:rFonts w:ascii="Times New Roman" w:hAnsi="Times New Roman" w:cs="Times New Roman"/>
          <w:sz w:val="28"/>
          <w:szCs w:val="28"/>
        </w:rPr>
        <w:t>estoranların kapanması</w:t>
      </w:r>
      <w:r w:rsidRPr="00E26E90">
        <w:rPr>
          <w:rFonts w:ascii="Times New Roman" w:hAnsi="Times New Roman" w:cs="Times New Roman"/>
          <w:sz w:val="28"/>
          <w:szCs w:val="28"/>
        </w:rPr>
        <w:t xml:space="preserve"> nedeniyle</w:t>
      </w:r>
      <w:r w:rsidR="00DA25D1" w:rsidRPr="00E26E90">
        <w:rPr>
          <w:rFonts w:ascii="Times New Roman" w:hAnsi="Times New Roman" w:cs="Times New Roman"/>
          <w:sz w:val="28"/>
          <w:szCs w:val="28"/>
        </w:rPr>
        <w:t xml:space="preserve"> yiyecek </w:t>
      </w:r>
      <w:r w:rsidRPr="00E26E90">
        <w:rPr>
          <w:rFonts w:ascii="Times New Roman" w:hAnsi="Times New Roman" w:cs="Times New Roman"/>
          <w:sz w:val="28"/>
          <w:szCs w:val="28"/>
        </w:rPr>
        <w:t xml:space="preserve">ve su </w:t>
      </w:r>
      <w:r w:rsidR="00DA25D1" w:rsidRPr="00E26E90">
        <w:rPr>
          <w:rFonts w:ascii="Times New Roman" w:hAnsi="Times New Roman" w:cs="Times New Roman"/>
          <w:sz w:val="28"/>
          <w:szCs w:val="28"/>
        </w:rPr>
        <w:t>bulmakta zorlanan sahipsiz hayvanların besle</w:t>
      </w:r>
      <w:r w:rsidR="00EA26DF" w:rsidRPr="00E26E90">
        <w:rPr>
          <w:rFonts w:ascii="Times New Roman" w:hAnsi="Times New Roman" w:cs="Times New Roman"/>
          <w:sz w:val="28"/>
          <w:szCs w:val="28"/>
        </w:rPr>
        <w:t>n</w:t>
      </w:r>
      <w:r w:rsidR="00DA25D1" w:rsidRPr="00E26E90">
        <w:rPr>
          <w:rFonts w:ascii="Times New Roman" w:hAnsi="Times New Roman" w:cs="Times New Roman"/>
          <w:sz w:val="28"/>
          <w:szCs w:val="28"/>
        </w:rPr>
        <w:t>me nokta</w:t>
      </w:r>
      <w:r w:rsidRPr="00E26E90">
        <w:rPr>
          <w:rFonts w:ascii="Times New Roman" w:hAnsi="Times New Roman" w:cs="Times New Roman"/>
          <w:sz w:val="28"/>
          <w:szCs w:val="28"/>
        </w:rPr>
        <w:t>larını</w:t>
      </w:r>
      <w:r w:rsidR="00DA25D1" w:rsidRPr="00E26E90">
        <w:rPr>
          <w:rFonts w:ascii="Times New Roman" w:hAnsi="Times New Roman" w:cs="Times New Roman"/>
          <w:sz w:val="28"/>
          <w:szCs w:val="28"/>
        </w:rPr>
        <w:t xml:space="preserve"> iki katına çıkardık. </w:t>
      </w:r>
      <w:r w:rsidR="00EA26DF" w:rsidRPr="00E26E90">
        <w:rPr>
          <w:rFonts w:ascii="Times New Roman" w:hAnsi="Times New Roman" w:cs="Times New Roman"/>
          <w:sz w:val="28"/>
          <w:szCs w:val="28"/>
        </w:rPr>
        <w:t>Hayvanse</w:t>
      </w:r>
      <w:r w:rsidRPr="00E26E90">
        <w:rPr>
          <w:rFonts w:ascii="Times New Roman" w:hAnsi="Times New Roman" w:cs="Times New Roman"/>
          <w:sz w:val="28"/>
          <w:szCs w:val="28"/>
        </w:rPr>
        <w:t>verlerin de desteğiyle yapılan</w:t>
      </w:r>
      <w:r w:rsidR="00EA26DF" w:rsidRPr="00E26E90">
        <w:rPr>
          <w:rFonts w:ascii="Times New Roman" w:hAnsi="Times New Roman" w:cs="Times New Roman"/>
          <w:sz w:val="28"/>
          <w:szCs w:val="28"/>
        </w:rPr>
        <w:t xml:space="preserve"> </w:t>
      </w:r>
      <w:r w:rsidR="00B6022D" w:rsidRPr="00E26E90">
        <w:rPr>
          <w:rFonts w:ascii="Times New Roman" w:hAnsi="Times New Roman" w:cs="Times New Roman"/>
          <w:sz w:val="28"/>
          <w:szCs w:val="28"/>
        </w:rPr>
        <w:t xml:space="preserve">sahipsiz hayvanları </w:t>
      </w:r>
      <w:r w:rsidR="00EA26DF" w:rsidRPr="00E26E90">
        <w:rPr>
          <w:rFonts w:ascii="Times New Roman" w:hAnsi="Times New Roman" w:cs="Times New Roman"/>
          <w:sz w:val="28"/>
          <w:szCs w:val="28"/>
        </w:rPr>
        <w:t xml:space="preserve">besleme </w:t>
      </w:r>
      <w:r w:rsidRPr="00E26E90">
        <w:rPr>
          <w:rFonts w:ascii="Times New Roman" w:hAnsi="Times New Roman" w:cs="Times New Roman"/>
          <w:sz w:val="28"/>
          <w:szCs w:val="28"/>
        </w:rPr>
        <w:t>çalışmalarına</w:t>
      </w:r>
      <w:r w:rsidR="00EA26DF" w:rsidRPr="00E26E90">
        <w:rPr>
          <w:rFonts w:ascii="Times New Roman" w:hAnsi="Times New Roman" w:cs="Times New Roman"/>
          <w:sz w:val="28"/>
          <w:szCs w:val="28"/>
        </w:rPr>
        <w:t xml:space="preserve"> destek olduk. </w:t>
      </w:r>
    </w:p>
    <w:p w:rsidR="00D03729" w:rsidRPr="00E26E90" w:rsidRDefault="00980377" w:rsidP="00F16B92">
      <w:pPr>
        <w:spacing w:line="360" w:lineRule="auto"/>
        <w:jc w:val="both"/>
        <w:rPr>
          <w:rFonts w:ascii="Times New Roman" w:hAnsi="Times New Roman" w:cs="Times New Roman"/>
          <w:b/>
          <w:sz w:val="28"/>
          <w:szCs w:val="28"/>
        </w:rPr>
      </w:pPr>
      <w:r w:rsidRPr="00E26E90">
        <w:rPr>
          <w:rFonts w:ascii="Times New Roman" w:hAnsi="Times New Roman" w:cs="Times New Roman"/>
          <w:b/>
          <w:sz w:val="28"/>
          <w:szCs w:val="28"/>
        </w:rPr>
        <w:t>Birlikte Başardık</w:t>
      </w:r>
    </w:p>
    <w:p w:rsidR="00237326" w:rsidRPr="00E26E90" w:rsidRDefault="00D03729" w:rsidP="00F16B92">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Denetimden bilinçlendirme çalışmalarına, eğitimden </w:t>
      </w:r>
      <w:r w:rsidR="000A7257" w:rsidRPr="00E26E90">
        <w:rPr>
          <w:rFonts w:ascii="Times New Roman" w:hAnsi="Times New Roman" w:cs="Times New Roman"/>
          <w:sz w:val="28"/>
          <w:szCs w:val="28"/>
        </w:rPr>
        <w:t xml:space="preserve">sağlığa, kültür sanattan spora </w:t>
      </w:r>
      <w:r w:rsidRPr="00E26E90">
        <w:rPr>
          <w:rFonts w:ascii="Times New Roman" w:hAnsi="Times New Roman" w:cs="Times New Roman"/>
          <w:sz w:val="28"/>
          <w:szCs w:val="28"/>
        </w:rPr>
        <w:t xml:space="preserve">her alanda, her yaştan Sarıyerlinin huzuru için paydaşlarımızla birlikte etkili bir mücadele örneği gösterdik. Burası bizim sorumluluğumuzda değil demedik, bizim alanımız mı değil mi diye bakmadık. Her zaman olduğu gibi toplumun </w:t>
      </w:r>
      <w:r w:rsidR="0080484B" w:rsidRPr="00E26E90">
        <w:rPr>
          <w:rFonts w:ascii="Times New Roman" w:hAnsi="Times New Roman" w:cs="Times New Roman"/>
          <w:sz w:val="28"/>
          <w:szCs w:val="28"/>
        </w:rPr>
        <w:t>her kesimine</w:t>
      </w:r>
      <w:r w:rsidRPr="00E26E90">
        <w:rPr>
          <w:rFonts w:ascii="Times New Roman" w:hAnsi="Times New Roman" w:cs="Times New Roman"/>
          <w:sz w:val="28"/>
          <w:szCs w:val="28"/>
        </w:rPr>
        <w:t xml:space="preserve"> eşit, ayrıştırmadan ve adil hizmet götürdük. </w:t>
      </w:r>
    </w:p>
    <w:p w:rsidR="00D03729" w:rsidRPr="00E26E90" w:rsidRDefault="00D03729" w:rsidP="00F16B92">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Pandemi sürecinde </w:t>
      </w:r>
      <w:r w:rsidR="009154EC" w:rsidRPr="00E26E90">
        <w:rPr>
          <w:rFonts w:ascii="Times New Roman" w:hAnsi="Times New Roman" w:cs="Times New Roman"/>
          <w:sz w:val="28"/>
          <w:szCs w:val="28"/>
        </w:rPr>
        <w:t xml:space="preserve">yalnızca </w:t>
      </w:r>
      <w:r w:rsidRPr="00E26E90">
        <w:rPr>
          <w:rFonts w:ascii="Times New Roman" w:hAnsi="Times New Roman" w:cs="Times New Roman"/>
          <w:sz w:val="28"/>
          <w:szCs w:val="28"/>
        </w:rPr>
        <w:t xml:space="preserve">elini değil gövdesini taşın altına koyan sağlık çalışanlarımız </w:t>
      </w:r>
      <w:r w:rsidR="000A1D72" w:rsidRPr="00E26E90">
        <w:rPr>
          <w:rFonts w:ascii="Times New Roman" w:hAnsi="Times New Roman" w:cs="Times New Roman"/>
          <w:sz w:val="28"/>
          <w:szCs w:val="28"/>
        </w:rPr>
        <w:t xml:space="preserve">başta </w:t>
      </w:r>
      <w:r w:rsidRPr="00E26E90">
        <w:rPr>
          <w:rFonts w:ascii="Times New Roman" w:hAnsi="Times New Roman" w:cs="Times New Roman"/>
          <w:sz w:val="28"/>
          <w:szCs w:val="28"/>
        </w:rPr>
        <w:t>olmak üzere, çalışma arkadaşlarıma ve bütün paydaşlara teşekkür ediyorum. Görevi başında hayatını kaybedenleri</w:t>
      </w:r>
      <w:r w:rsidR="0080484B" w:rsidRPr="00E26E90">
        <w:rPr>
          <w:rFonts w:ascii="Times New Roman" w:hAnsi="Times New Roman" w:cs="Times New Roman"/>
          <w:sz w:val="28"/>
          <w:szCs w:val="28"/>
        </w:rPr>
        <w:t xml:space="preserve"> rahmet, minnet ve saygıyla</w:t>
      </w:r>
      <w:r w:rsidR="00320373" w:rsidRPr="00E26E90">
        <w:rPr>
          <w:rFonts w:ascii="Times New Roman" w:hAnsi="Times New Roman" w:cs="Times New Roman"/>
          <w:sz w:val="28"/>
          <w:szCs w:val="28"/>
        </w:rPr>
        <w:t xml:space="preserve"> anıyorum.</w:t>
      </w:r>
    </w:p>
    <w:p w:rsidR="0080484B" w:rsidRPr="00E26E90" w:rsidRDefault="0080484B" w:rsidP="00F16B92">
      <w:pPr>
        <w:spacing w:line="360" w:lineRule="auto"/>
        <w:ind w:firstLine="708"/>
        <w:jc w:val="both"/>
        <w:rPr>
          <w:rFonts w:ascii="Times New Roman" w:hAnsi="Times New Roman" w:cs="Times New Roman"/>
          <w:sz w:val="28"/>
          <w:szCs w:val="28"/>
        </w:rPr>
      </w:pPr>
    </w:p>
    <w:p w:rsidR="00E26E90" w:rsidRDefault="00E26E90" w:rsidP="00943106">
      <w:pPr>
        <w:tabs>
          <w:tab w:val="left" w:pos="2106"/>
        </w:tabs>
        <w:spacing w:line="360" w:lineRule="auto"/>
        <w:jc w:val="both"/>
        <w:rPr>
          <w:rFonts w:ascii="Times New Roman" w:hAnsi="Times New Roman" w:cs="Times New Roman"/>
          <w:b/>
          <w:color w:val="FF0000"/>
          <w:sz w:val="28"/>
          <w:szCs w:val="28"/>
        </w:rPr>
      </w:pPr>
    </w:p>
    <w:p w:rsidR="00E26E90" w:rsidRDefault="00E26E90" w:rsidP="00943106">
      <w:pPr>
        <w:tabs>
          <w:tab w:val="left" w:pos="2106"/>
        </w:tabs>
        <w:spacing w:line="360" w:lineRule="auto"/>
        <w:jc w:val="both"/>
        <w:rPr>
          <w:rFonts w:ascii="Times New Roman" w:hAnsi="Times New Roman" w:cs="Times New Roman"/>
          <w:b/>
          <w:color w:val="FF0000"/>
          <w:sz w:val="28"/>
          <w:szCs w:val="28"/>
        </w:rPr>
      </w:pPr>
    </w:p>
    <w:p w:rsidR="00E26E90" w:rsidRDefault="00E26E90" w:rsidP="00943106">
      <w:pPr>
        <w:tabs>
          <w:tab w:val="left" w:pos="2106"/>
        </w:tabs>
        <w:spacing w:line="360" w:lineRule="auto"/>
        <w:jc w:val="both"/>
        <w:rPr>
          <w:rFonts w:ascii="Times New Roman" w:hAnsi="Times New Roman" w:cs="Times New Roman"/>
          <w:b/>
          <w:color w:val="FF0000"/>
          <w:sz w:val="28"/>
          <w:szCs w:val="28"/>
        </w:rPr>
      </w:pPr>
    </w:p>
    <w:p w:rsidR="00943106" w:rsidRDefault="00072154" w:rsidP="00943106">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Pandemi dolayısıyla </w:t>
      </w:r>
      <w:r w:rsidR="00320373" w:rsidRPr="00E26E90">
        <w:rPr>
          <w:rFonts w:ascii="Times New Roman" w:hAnsi="Times New Roman" w:cs="Times New Roman"/>
          <w:sz w:val="28"/>
          <w:szCs w:val="28"/>
        </w:rPr>
        <w:t>2020 yılı için planladığımız çalı</w:t>
      </w:r>
      <w:r w:rsidR="00D24B43" w:rsidRPr="00E26E90">
        <w:rPr>
          <w:rFonts w:ascii="Times New Roman" w:hAnsi="Times New Roman" w:cs="Times New Roman"/>
          <w:sz w:val="28"/>
          <w:szCs w:val="28"/>
        </w:rPr>
        <w:t xml:space="preserve">şmaları, ihtiyaç ve öncelik durumlarını göz önünde bulundurarak </w:t>
      </w:r>
      <w:r w:rsidR="00943106" w:rsidRPr="00E26E90">
        <w:rPr>
          <w:rFonts w:ascii="Times New Roman" w:hAnsi="Times New Roman" w:cs="Times New Roman"/>
          <w:sz w:val="28"/>
          <w:szCs w:val="28"/>
        </w:rPr>
        <w:t>iş programımızda</w:t>
      </w:r>
      <w:r w:rsidR="00D24B43" w:rsidRPr="00E26E90">
        <w:rPr>
          <w:rFonts w:ascii="Times New Roman" w:hAnsi="Times New Roman" w:cs="Times New Roman"/>
          <w:sz w:val="28"/>
          <w:szCs w:val="28"/>
        </w:rPr>
        <w:t xml:space="preserve"> revize ettik. </w:t>
      </w:r>
    </w:p>
    <w:p w:rsidR="003835F1" w:rsidRPr="003835F1" w:rsidRDefault="003835F1" w:rsidP="003835F1">
      <w:pPr>
        <w:spacing w:line="360" w:lineRule="auto"/>
        <w:ind w:firstLine="708"/>
        <w:jc w:val="both"/>
        <w:rPr>
          <w:rFonts w:ascii="Times New Roman" w:hAnsi="Times New Roman" w:cs="Times New Roman"/>
          <w:b/>
          <w:sz w:val="28"/>
          <w:szCs w:val="28"/>
        </w:rPr>
      </w:pPr>
      <w:r w:rsidRPr="003835F1">
        <w:rPr>
          <w:rFonts w:ascii="Times New Roman" w:hAnsi="Times New Roman" w:cs="Times New Roman"/>
          <w:b/>
          <w:sz w:val="28"/>
          <w:szCs w:val="28"/>
        </w:rPr>
        <w:t xml:space="preserve">Sarıyer, </w:t>
      </w:r>
      <w:r>
        <w:rPr>
          <w:rFonts w:ascii="Times New Roman" w:hAnsi="Times New Roman" w:cs="Times New Roman"/>
          <w:b/>
          <w:sz w:val="28"/>
          <w:szCs w:val="28"/>
        </w:rPr>
        <w:t>İstanbul Büyükşehir Belediyesi</w:t>
      </w:r>
      <w:r w:rsidRPr="003835F1">
        <w:rPr>
          <w:rFonts w:ascii="Times New Roman" w:hAnsi="Times New Roman" w:cs="Times New Roman"/>
          <w:b/>
          <w:sz w:val="28"/>
          <w:szCs w:val="28"/>
        </w:rPr>
        <w:t xml:space="preserve"> İle Tanıştı</w:t>
      </w:r>
    </w:p>
    <w:p w:rsidR="00D27DE1" w:rsidRPr="00E73F90" w:rsidRDefault="00D27DE1" w:rsidP="00D27DE1">
      <w:pPr>
        <w:spacing w:line="360" w:lineRule="auto"/>
        <w:ind w:firstLine="709"/>
        <w:jc w:val="both"/>
        <w:rPr>
          <w:rFonts w:ascii="Times New Roman" w:hAnsi="Times New Roman" w:cs="Times New Roman"/>
          <w:sz w:val="28"/>
          <w:szCs w:val="28"/>
        </w:rPr>
      </w:pPr>
      <w:r w:rsidRPr="00E73F90">
        <w:rPr>
          <w:rFonts w:ascii="Times New Roman" w:hAnsi="Times New Roman" w:cs="Times New Roman"/>
          <w:sz w:val="28"/>
          <w:szCs w:val="28"/>
        </w:rPr>
        <w:t xml:space="preserve">İstanbul Büyükşehir Belediyesi </w:t>
      </w:r>
      <w:r>
        <w:rPr>
          <w:rFonts w:ascii="Times New Roman" w:hAnsi="Times New Roman" w:cs="Times New Roman"/>
          <w:sz w:val="28"/>
          <w:szCs w:val="28"/>
        </w:rPr>
        <w:t xml:space="preserve">ilk defa </w:t>
      </w:r>
      <w:r w:rsidRPr="00E73F90">
        <w:rPr>
          <w:rFonts w:ascii="Times New Roman" w:hAnsi="Times New Roman" w:cs="Times New Roman"/>
          <w:sz w:val="28"/>
          <w:szCs w:val="28"/>
        </w:rPr>
        <w:t>Sarıyer Be</w:t>
      </w:r>
      <w:r>
        <w:rPr>
          <w:rFonts w:ascii="Times New Roman" w:hAnsi="Times New Roman" w:cs="Times New Roman"/>
          <w:sz w:val="28"/>
          <w:szCs w:val="28"/>
        </w:rPr>
        <w:t>lediyesine geldi. İBB heyeti ile</w:t>
      </w:r>
      <w:r w:rsidRPr="00E73F90">
        <w:rPr>
          <w:rFonts w:ascii="Times New Roman" w:hAnsi="Times New Roman" w:cs="Times New Roman"/>
          <w:sz w:val="28"/>
          <w:szCs w:val="28"/>
        </w:rPr>
        <w:t xml:space="preserve"> yapılan toplantılarla</w:t>
      </w:r>
      <w:r>
        <w:rPr>
          <w:rFonts w:ascii="Times New Roman" w:hAnsi="Times New Roman" w:cs="Times New Roman"/>
          <w:sz w:val="28"/>
          <w:szCs w:val="28"/>
        </w:rPr>
        <w:t xml:space="preserve">; </w:t>
      </w:r>
      <w:r w:rsidRPr="00E73F90">
        <w:rPr>
          <w:rFonts w:ascii="Times New Roman" w:hAnsi="Times New Roman" w:cs="Times New Roman"/>
          <w:sz w:val="28"/>
          <w:szCs w:val="28"/>
        </w:rPr>
        <w:t>30 yıldır görmezden gelinen</w:t>
      </w:r>
      <w:r>
        <w:rPr>
          <w:rFonts w:ascii="Times New Roman" w:hAnsi="Times New Roman" w:cs="Times New Roman"/>
          <w:sz w:val="28"/>
          <w:szCs w:val="28"/>
        </w:rPr>
        <w:t>,</w:t>
      </w:r>
      <w:r w:rsidRPr="00E73F90">
        <w:rPr>
          <w:rFonts w:ascii="Times New Roman" w:hAnsi="Times New Roman" w:cs="Times New Roman"/>
          <w:sz w:val="28"/>
          <w:szCs w:val="28"/>
        </w:rPr>
        <w:t xml:space="preserve"> ötelenen</w:t>
      </w:r>
      <w:r>
        <w:rPr>
          <w:rFonts w:ascii="Times New Roman" w:hAnsi="Times New Roman" w:cs="Times New Roman"/>
          <w:sz w:val="28"/>
          <w:szCs w:val="28"/>
        </w:rPr>
        <w:t>,</w:t>
      </w:r>
      <w:r w:rsidRPr="00E73F90">
        <w:rPr>
          <w:rFonts w:ascii="Times New Roman" w:hAnsi="Times New Roman" w:cs="Times New Roman"/>
          <w:sz w:val="28"/>
          <w:szCs w:val="28"/>
        </w:rPr>
        <w:t xml:space="preserve"> unutulan Sarıyer’in sorunları</w:t>
      </w:r>
      <w:r>
        <w:rPr>
          <w:rFonts w:ascii="Times New Roman" w:hAnsi="Times New Roman" w:cs="Times New Roman"/>
          <w:sz w:val="28"/>
          <w:szCs w:val="28"/>
        </w:rPr>
        <w:t xml:space="preserve">, </w:t>
      </w:r>
      <w:r w:rsidRPr="00E73F90">
        <w:rPr>
          <w:rFonts w:ascii="Times New Roman" w:hAnsi="Times New Roman" w:cs="Times New Roman"/>
          <w:sz w:val="28"/>
          <w:szCs w:val="28"/>
        </w:rPr>
        <w:t>bekleyen</w:t>
      </w:r>
      <w:r>
        <w:rPr>
          <w:rFonts w:ascii="Times New Roman" w:hAnsi="Times New Roman" w:cs="Times New Roman"/>
          <w:sz w:val="28"/>
          <w:szCs w:val="28"/>
        </w:rPr>
        <w:t xml:space="preserve"> ve bekletilen</w:t>
      </w:r>
      <w:r w:rsidRPr="00E73F90">
        <w:rPr>
          <w:rFonts w:ascii="Times New Roman" w:hAnsi="Times New Roman" w:cs="Times New Roman"/>
          <w:sz w:val="28"/>
          <w:szCs w:val="28"/>
        </w:rPr>
        <w:t xml:space="preserve"> projeleri</w:t>
      </w:r>
      <w:r>
        <w:rPr>
          <w:rFonts w:ascii="Times New Roman" w:hAnsi="Times New Roman" w:cs="Times New Roman"/>
          <w:sz w:val="28"/>
          <w:szCs w:val="28"/>
        </w:rPr>
        <w:t xml:space="preserve"> tek tek ele alındı, çalışma takvimi oluşturuldu ve faaliyete geçildi. </w:t>
      </w:r>
    </w:p>
    <w:p w:rsidR="00D27DE1" w:rsidRPr="002F1F3A" w:rsidRDefault="002F1F3A" w:rsidP="00F16B92">
      <w:pPr>
        <w:spacing w:line="360" w:lineRule="auto"/>
        <w:ind w:firstLine="708"/>
        <w:jc w:val="both"/>
        <w:rPr>
          <w:rFonts w:ascii="Times New Roman" w:hAnsi="Times New Roman" w:cs="Times New Roman"/>
          <w:b/>
          <w:sz w:val="28"/>
          <w:szCs w:val="28"/>
        </w:rPr>
      </w:pPr>
      <w:r w:rsidRPr="002F1F3A">
        <w:rPr>
          <w:rFonts w:ascii="Times New Roman" w:hAnsi="Times New Roman" w:cs="Times New Roman"/>
          <w:b/>
          <w:sz w:val="28"/>
          <w:szCs w:val="28"/>
        </w:rPr>
        <w:t>1/5000 Ölçekli İmar Planı</w:t>
      </w:r>
      <w:r w:rsidR="00DE3E00">
        <w:rPr>
          <w:rFonts w:ascii="Times New Roman" w:hAnsi="Times New Roman" w:cs="Times New Roman"/>
          <w:b/>
          <w:sz w:val="28"/>
          <w:szCs w:val="28"/>
        </w:rPr>
        <w:t xml:space="preserve"> Revizyonu</w:t>
      </w:r>
      <w:r w:rsidRPr="002F1F3A">
        <w:rPr>
          <w:rFonts w:ascii="Times New Roman" w:hAnsi="Times New Roman" w:cs="Times New Roman"/>
          <w:b/>
          <w:sz w:val="28"/>
          <w:szCs w:val="28"/>
        </w:rPr>
        <w:t xml:space="preserve"> Çalışmaları Başladı</w:t>
      </w:r>
    </w:p>
    <w:p w:rsidR="002F1F3A" w:rsidRDefault="003E4BFE" w:rsidP="003E4B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Sarıyerlilerle birlikte mücadelesini verdiğimiz mülkiyet sorunu konusunda</w:t>
      </w:r>
      <w:r w:rsidR="002F1F3A">
        <w:rPr>
          <w:rFonts w:ascii="Times New Roman" w:hAnsi="Times New Roman" w:cs="Times New Roman"/>
          <w:sz w:val="28"/>
          <w:szCs w:val="28"/>
        </w:rPr>
        <w:t>, İstanbul Büyükşehir Belediye Başkanımız</w:t>
      </w:r>
      <w:r w:rsidR="002F1F3A" w:rsidRPr="00E73F90">
        <w:rPr>
          <w:rFonts w:ascii="Times New Roman" w:hAnsi="Times New Roman" w:cs="Times New Roman"/>
          <w:sz w:val="28"/>
          <w:szCs w:val="28"/>
        </w:rPr>
        <w:t xml:space="preserve"> </w:t>
      </w:r>
      <w:r w:rsidR="002F1F3A">
        <w:rPr>
          <w:rFonts w:ascii="Times New Roman" w:hAnsi="Times New Roman" w:cs="Times New Roman"/>
          <w:sz w:val="28"/>
          <w:szCs w:val="28"/>
        </w:rPr>
        <w:t>Sayın Ekrem İmamoğlu ve yönetiminin</w:t>
      </w:r>
      <w:r w:rsidR="002F1F3A" w:rsidRPr="00E73F90">
        <w:rPr>
          <w:rFonts w:ascii="Times New Roman" w:hAnsi="Times New Roman" w:cs="Times New Roman"/>
          <w:sz w:val="28"/>
          <w:szCs w:val="28"/>
        </w:rPr>
        <w:t xml:space="preserve"> göreve gelmesiyle ilk defa büyükşehir ve ilçe belediyesi olarak ortak mülkiyet ve ıslah imar planı</w:t>
      </w:r>
      <w:r>
        <w:rPr>
          <w:rFonts w:ascii="Times New Roman" w:hAnsi="Times New Roman" w:cs="Times New Roman"/>
          <w:sz w:val="28"/>
          <w:szCs w:val="28"/>
        </w:rPr>
        <w:t xml:space="preserve"> </w:t>
      </w:r>
      <w:r w:rsidR="002F1F3A">
        <w:rPr>
          <w:rFonts w:ascii="Times New Roman" w:hAnsi="Times New Roman" w:cs="Times New Roman"/>
          <w:sz w:val="28"/>
          <w:szCs w:val="28"/>
        </w:rPr>
        <w:t xml:space="preserve">Çalıştayı düzenledik. </w:t>
      </w:r>
    </w:p>
    <w:p w:rsidR="00B47405" w:rsidRDefault="002F1F3A" w:rsidP="003E4BFE">
      <w:pPr>
        <w:spacing w:line="360" w:lineRule="auto"/>
        <w:ind w:firstLine="709"/>
        <w:jc w:val="both"/>
        <w:rPr>
          <w:rFonts w:ascii="Times New Roman" w:hAnsi="Times New Roman" w:cs="Times New Roman"/>
          <w:sz w:val="28"/>
          <w:szCs w:val="28"/>
        </w:rPr>
      </w:pPr>
      <w:r w:rsidRPr="00E73F90">
        <w:rPr>
          <w:rFonts w:ascii="Times New Roman" w:hAnsi="Times New Roman" w:cs="Times New Roman"/>
          <w:sz w:val="28"/>
          <w:szCs w:val="28"/>
        </w:rPr>
        <w:t>Hem</w:t>
      </w:r>
      <w:r w:rsidR="003E4BFE" w:rsidRPr="00E73F90">
        <w:rPr>
          <w:rFonts w:ascii="Times New Roman" w:hAnsi="Times New Roman" w:cs="Times New Roman"/>
          <w:sz w:val="28"/>
          <w:szCs w:val="28"/>
        </w:rPr>
        <w:t xml:space="preserve"> mülkiyetin hem de imar sorunun bütüncül olarak ele alınması için Büyükşehir Belediye </w:t>
      </w:r>
      <w:r w:rsidR="003E4BFE">
        <w:rPr>
          <w:rFonts w:ascii="Times New Roman" w:hAnsi="Times New Roman" w:cs="Times New Roman"/>
          <w:sz w:val="28"/>
          <w:szCs w:val="28"/>
        </w:rPr>
        <w:t>Başkanımız Sayın Ekrem İmamoğlu’nun</w:t>
      </w:r>
      <w:r w:rsidR="003E4BFE" w:rsidRPr="00E73F90">
        <w:rPr>
          <w:rFonts w:ascii="Times New Roman" w:hAnsi="Times New Roman" w:cs="Times New Roman"/>
          <w:sz w:val="28"/>
          <w:szCs w:val="28"/>
        </w:rPr>
        <w:t xml:space="preserve"> 07</w:t>
      </w:r>
      <w:r w:rsidR="003E4BFE" w:rsidRPr="003E4BFE">
        <w:rPr>
          <w:rFonts w:ascii="Times New Roman" w:hAnsi="Times New Roman" w:cs="Times New Roman"/>
          <w:sz w:val="28"/>
          <w:szCs w:val="28"/>
        </w:rPr>
        <w:t xml:space="preserve">.08.2020 BN:3093 </w:t>
      </w:r>
      <w:r w:rsidR="003E4BFE" w:rsidRPr="00E73F90">
        <w:rPr>
          <w:rFonts w:ascii="Times New Roman" w:hAnsi="Times New Roman" w:cs="Times New Roman"/>
          <w:sz w:val="28"/>
          <w:szCs w:val="28"/>
        </w:rPr>
        <w:t xml:space="preserve">sayılı </w:t>
      </w:r>
      <w:r w:rsidR="00B47405">
        <w:rPr>
          <w:rFonts w:ascii="Times New Roman" w:hAnsi="Times New Roman" w:cs="Times New Roman"/>
          <w:sz w:val="28"/>
          <w:szCs w:val="28"/>
        </w:rPr>
        <w:t>o</w:t>
      </w:r>
      <w:r w:rsidR="003E4BFE" w:rsidRPr="00E73F90">
        <w:rPr>
          <w:rFonts w:ascii="Times New Roman" w:hAnsi="Times New Roman" w:cs="Times New Roman"/>
          <w:sz w:val="28"/>
          <w:szCs w:val="28"/>
        </w:rPr>
        <w:t xml:space="preserve">lurları ile Sarıyer geri görünüm ve etkilenme bölgesi imar planının </w:t>
      </w:r>
      <w:proofErr w:type="gramStart"/>
      <w:r w:rsidR="003E4BFE" w:rsidRPr="00E73F90">
        <w:rPr>
          <w:rFonts w:ascii="Times New Roman" w:hAnsi="Times New Roman" w:cs="Times New Roman"/>
          <w:sz w:val="28"/>
          <w:szCs w:val="28"/>
        </w:rPr>
        <w:t>revizyonu</w:t>
      </w:r>
      <w:proofErr w:type="gramEnd"/>
      <w:r w:rsidR="003E4BFE" w:rsidRPr="00E73F90">
        <w:rPr>
          <w:rFonts w:ascii="Times New Roman" w:hAnsi="Times New Roman" w:cs="Times New Roman"/>
          <w:sz w:val="28"/>
          <w:szCs w:val="28"/>
        </w:rPr>
        <w:t xml:space="preserve"> 1/5000 ölçek düzeyinde resmen başlatıl</w:t>
      </w:r>
      <w:r w:rsidR="00B47405">
        <w:rPr>
          <w:rFonts w:ascii="Times New Roman" w:hAnsi="Times New Roman" w:cs="Times New Roman"/>
          <w:sz w:val="28"/>
          <w:szCs w:val="28"/>
        </w:rPr>
        <w:t xml:space="preserve">dı. </w:t>
      </w:r>
    </w:p>
    <w:p w:rsidR="00B92829" w:rsidRDefault="003E4BFE" w:rsidP="00B71F73">
      <w:pPr>
        <w:spacing w:line="276" w:lineRule="auto"/>
        <w:ind w:firstLine="709"/>
        <w:jc w:val="both"/>
        <w:rPr>
          <w:rFonts w:ascii="Times New Roman" w:hAnsi="Times New Roman" w:cs="Times New Roman"/>
          <w:sz w:val="28"/>
          <w:szCs w:val="28"/>
        </w:rPr>
      </w:pPr>
      <w:r w:rsidRPr="00E73F90">
        <w:rPr>
          <w:rFonts w:ascii="Times New Roman" w:hAnsi="Times New Roman" w:cs="Times New Roman"/>
          <w:sz w:val="28"/>
          <w:szCs w:val="28"/>
        </w:rPr>
        <w:t>2021 yılı içerisinde</w:t>
      </w:r>
      <w:r w:rsidR="00B47405">
        <w:rPr>
          <w:rFonts w:ascii="Times New Roman" w:hAnsi="Times New Roman" w:cs="Times New Roman"/>
          <w:sz w:val="28"/>
          <w:szCs w:val="28"/>
        </w:rPr>
        <w:t xml:space="preserve"> </w:t>
      </w:r>
      <w:r w:rsidR="00B47405" w:rsidRPr="00E73F90">
        <w:rPr>
          <w:rFonts w:ascii="Times New Roman" w:hAnsi="Times New Roman" w:cs="Times New Roman"/>
          <w:sz w:val="28"/>
          <w:szCs w:val="28"/>
        </w:rPr>
        <w:t>B</w:t>
      </w:r>
      <w:r w:rsidR="00B47405">
        <w:rPr>
          <w:rFonts w:ascii="Times New Roman" w:hAnsi="Times New Roman" w:cs="Times New Roman"/>
          <w:sz w:val="28"/>
          <w:szCs w:val="28"/>
        </w:rPr>
        <w:t>üyükşehir</w:t>
      </w:r>
      <w:r w:rsidR="00B47405" w:rsidRPr="00E73F90">
        <w:rPr>
          <w:rFonts w:ascii="Times New Roman" w:hAnsi="Times New Roman" w:cs="Times New Roman"/>
          <w:sz w:val="28"/>
          <w:szCs w:val="28"/>
        </w:rPr>
        <w:t xml:space="preserve"> Meclisine sunulacak</w:t>
      </w:r>
      <w:r w:rsidR="00B47405">
        <w:rPr>
          <w:rFonts w:ascii="Times New Roman" w:hAnsi="Times New Roman" w:cs="Times New Roman"/>
          <w:sz w:val="28"/>
          <w:szCs w:val="28"/>
        </w:rPr>
        <w:t xml:space="preserve"> olan</w:t>
      </w:r>
      <w:r w:rsidRPr="00E73F90">
        <w:rPr>
          <w:rFonts w:ascii="Times New Roman" w:hAnsi="Times New Roman" w:cs="Times New Roman"/>
          <w:sz w:val="28"/>
          <w:szCs w:val="28"/>
        </w:rPr>
        <w:t xml:space="preserve"> 1/5000 ölçekli imar planı</w:t>
      </w:r>
      <w:r w:rsidR="00B47405">
        <w:rPr>
          <w:rFonts w:ascii="Times New Roman" w:hAnsi="Times New Roman" w:cs="Times New Roman"/>
          <w:sz w:val="28"/>
          <w:szCs w:val="28"/>
        </w:rPr>
        <w:t xml:space="preserve"> süreci </w:t>
      </w:r>
      <w:r w:rsidR="00B47405" w:rsidRPr="00E73F90">
        <w:rPr>
          <w:rFonts w:ascii="Times New Roman" w:hAnsi="Times New Roman" w:cs="Times New Roman"/>
          <w:sz w:val="28"/>
          <w:szCs w:val="28"/>
        </w:rPr>
        <w:t xml:space="preserve">yetkili kurum olan </w:t>
      </w:r>
      <w:r w:rsidR="00B47405">
        <w:rPr>
          <w:rFonts w:ascii="Times New Roman" w:hAnsi="Times New Roman" w:cs="Times New Roman"/>
          <w:sz w:val="28"/>
          <w:szCs w:val="28"/>
        </w:rPr>
        <w:t>İstanbul Büyükşehir Belediyesi</w:t>
      </w:r>
      <w:r w:rsidR="00B47405" w:rsidRPr="00E73F90">
        <w:rPr>
          <w:rFonts w:ascii="Times New Roman" w:hAnsi="Times New Roman" w:cs="Times New Roman"/>
          <w:sz w:val="28"/>
          <w:szCs w:val="28"/>
        </w:rPr>
        <w:t xml:space="preserve"> tarafından yürütülüyor</w:t>
      </w:r>
      <w:r w:rsidR="00B47405">
        <w:rPr>
          <w:rFonts w:ascii="Times New Roman" w:hAnsi="Times New Roman" w:cs="Times New Roman"/>
          <w:sz w:val="28"/>
          <w:szCs w:val="28"/>
        </w:rPr>
        <w:t>.</w:t>
      </w:r>
      <w:r w:rsidRPr="00E73F90">
        <w:rPr>
          <w:rFonts w:ascii="Times New Roman" w:hAnsi="Times New Roman" w:cs="Times New Roman"/>
          <w:sz w:val="28"/>
          <w:szCs w:val="28"/>
        </w:rPr>
        <w:t xml:space="preserve"> </w:t>
      </w:r>
      <w:r w:rsidR="00B47405">
        <w:rPr>
          <w:rFonts w:ascii="Times New Roman" w:hAnsi="Times New Roman" w:cs="Times New Roman"/>
          <w:sz w:val="28"/>
          <w:szCs w:val="28"/>
        </w:rPr>
        <w:t>1/5000’lik planlar s</w:t>
      </w:r>
      <w:r w:rsidRPr="00E73F90">
        <w:rPr>
          <w:rFonts w:ascii="Times New Roman" w:hAnsi="Times New Roman" w:cs="Times New Roman"/>
          <w:sz w:val="28"/>
          <w:szCs w:val="28"/>
        </w:rPr>
        <w:t xml:space="preserve">onrasında </w:t>
      </w:r>
      <w:r w:rsidR="00B47405">
        <w:rPr>
          <w:rFonts w:ascii="Times New Roman" w:hAnsi="Times New Roman" w:cs="Times New Roman"/>
          <w:sz w:val="28"/>
          <w:szCs w:val="28"/>
        </w:rPr>
        <w:t xml:space="preserve">Sarıyer Belediyesi olarak </w:t>
      </w:r>
      <w:r w:rsidRPr="00E73F90">
        <w:rPr>
          <w:rFonts w:ascii="Times New Roman" w:hAnsi="Times New Roman" w:cs="Times New Roman"/>
          <w:sz w:val="28"/>
          <w:szCs w:val="28"/>
        </w:rPr>
        <w:t xml:space="preserve">1/1000 ölçek düzeyinde çalışmaları </w:t>
      </w:r>
      <w:r w:rsidR="00B47405">
        <w:rPr>
          <w:rFonts w:ascii="Times New Roman" w:hAnsi="Times New Roman" w:cs="Times New Roman"/>
          <w:sz w:val="28"/>
          <w:szCs w:val="28"/>
        </w:rPr>
        <w:t xml:space="preserve">gerçekleştireceğiz. </w:t>
      </w:r>
    </w:p>
    <w:p w:rsidR="00B92829" w:rsidRPr="00E73F90" w:rsidRDefault="00B92829" w:rsidP="00B71F7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Ayrıca, </w:t>
      </w:r>
      <w:r w:rsidRPr="00E73F90">
        <w:rPr>
          <w:rFonts w:ascii="Times New Roman" w:hAnsi="Times New Roman" w:cs="Times New Roman"/>
          <w:sz w:val="28"/>
          <w:szCs w:val="28"/>
        </w:rPr>
        <w:t>2008 yılından beri plansız durumda olan ve bugüne kadar imar planı onaylanmayan Bahçeköy’ün</w:t>
      </w:r>
      <w:r>
        <w:rPr>
          <w:rFonts w:ascii="Times New Roman" w:hAnsi="Times New Roman" w:cs="Times New Roman"/>
          <w:sz w:val="28"/>
          <w:szCs w:val="28"/>
        </w:rPr>
        <w:t>,</w:t>
      </w:r>
      <w:r w:rsidRPr="00E73F90">
        <w:rPr>
          <w:rFonts w:ascii="Times New Roman" w:hAnsi="Times New Roman" w:cs="Times New Roman"/>
          <w:sz w:val="28"/>
          <w:szCs w:val="28"/>
        </w:rPr>
        <w:t xml:space="preserve"> 1/5000 ölçekli plan çalışması </w:t>
      </w:r>
      <w:r>
        <w:rPr>
          <w:rFonts w:ascii="Times New Roman" w:hAnsi="Times New Roman" w:cs="Times New Roman"/>
          <w:sz w:val="28"/>
          <w:szCs w:val="28"/>
        </w:rPr>
        <w:t xml:space="preserve">İstanbul Büyükşehir Belediyesince </w:t>
      </w:r>
      <w:r w:rsidRPr="00E73F90">
        <w:rPr>
          <w:rFonts w:ascii="Times New Roman" w:hAnsi="Times New Roman" w:cs="Times New Roman"/>
          <w:sz w:val="28"/>
          <w:szCs w:val="28"/>
        </w:rPr>
        <w:t xml:space="preserve">yeniden hazırlandı. Onay için </w:t>
      </w:r>
      <w:r>
        <w:rPr>
          <w:rFonts w:ascii="Times New Roman" w:hAnsi="Times New Roman" w:cs="Times New Roman"/>
          <w:sz w:val="28"/>
          <w:szCs w:val="28"/>
        </w:rPr>
        <w:t>ilgili b</w:t>
      </w:r>
      <w:r w:rsidRPr="00E73F90">
        <w:rPr>
          <w:rFonts w:ascii="Times New Roman" w:hAnsi="Times New Roman" w:cs="Times New Roman"/>
          <w:sz w:val="28"/>
          <w:szCs w:val="28"/>
        </w:rPr>
        <w:t xml:space="preserve">akanlığa iletilme aşamasına geldi. </w:t>
      </w:r>
    </w:p>
    <w:p w:rsidR="00DE3E00" w:rsidRDefault="00DE3E00" w:rsidP="00B71F73">
      <w:pPr>
        <w:spacing w:line="276" w:lineRule="auto"/>
        <w:ind w:firstLine="709"/>
        <w:jc w:val="both"/>
        <w:rPr>
          <w:rFonts w:ascii="Times New Roman" w:hAnsi="Times New Roman" w:cs="Times New Roman"/>
          <w:sz w:val="28"/>
          <w:szCs w:val="28"/>
        </w:rPr>
      </w:pPr>
    </w:p>
    <w:p w:rsidR="00FB674F" w:rsidRDefault="00FB674F" w:rsidP="00DE3E00">
      <w:pPr>
        <w:spacing w:line="360" w:lineRule="auto"/>
        <w:ind w:firstLine="709"/>
        <w:jc w:val="both"/>
        <w:rPr>
          <w:rFonts w:ascii="Times New Roman" w:hAnsi="Times New Roman" w:cs="Times New Roman"/>
          <w:sz w:val="28"/>
          <w:szCs w:val="28"/>
        </w:rPr>
      </w:pPr>
    </w:p>
    <w:p w:rsidR="00FB674F" w:rsidRDefault="00FB674F" w:rsidP="00DE3E00">
      <w:pPr>
        <w:spacing w:line="360" w:lineRule="auto"/>
        <w:ind w:firstLine="709"/>
        <w:jc w:val="both"/>
        <w:rPr>
          <w:rFonts w:ascii="Times New Roman" w:hAnsi="Times New Roman" w:cs="Times New Roman"/>
          <w:sz w:val="28"/>
          <w:szCs w:val="28"/>
        </w:rPr>
      </w:pPr>
    </w:p>
    <w:p w:rsidR="0047036F" w:rsidRDefault="00F549A8" w:rsidP="00DE3E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Başından beri benimsediğimiz bir ilke var: “S</w:t>
      </w:r>
      <w:r w:rsidR="00496745">
        <w:rPr>
          <w:rFonts w:ascii="Times New Roman" w:hAnsi="Times New Roman" w:cs="Times New Roman"/>
          <w:sz w:val="28"/>
          <w:szCs w:val="28"/>
        </w:rPr>
        <w:t>iyas</w:t>
      </w:r>
      <w:r w:rsidR="00DE3E00">
        <w:rPr>
          <w:rFonts w:ascii="Times New Roman" w:hAnsi="Times New Roman" w:cs="Times New Roman"/>
          <w:sz w:val="28"/>
          <w:szCs w:val="28"/>
        </w:rPr>
        <w:t>et, yaşamın önüne konulmamalı, yaşamın içinde olmalıdır</w:t>
      </w:r>
      <w:r w:rsidR="00496745">
        <w:rPr>
          <w:rFonts w:ascii="Times New Roman" w:hAnsi="Times New Roman" w:cs="Times New Roman"/>
          <w:sz w:val="28"/>
          <w:szCs w:val="28"/>
        </w:rPr>
        <w:t>!”</w:t>
      </w:r>
      <w:r>
        <w:rPr>
          <w:rFonts w:ascii="Times New Roman" w:hAnsi="Times New Roman" w:cs="Times New Roman"/>
          <w:sz w:val="28"/>
          <w:szCs w:val="28"/>
        </w:rPr>
        <w:t xml:space="preserve"> </w:t>
      </w:r>
      <w:r w:rsidR="00B71F73">
        <w:rPr>
          <w:rFonts w:ascii="Times New Roman" w:hAnsi="Times New Roman" w:cs="Times New Roman"/>
          <w:sz w:val="28"/>
          <w:szCs w:val="28"/>
        </w:rPr>
        <w:t xml:space="preserve">Bütün çalışmalarımızı bu ilke doğrultusunda gerçekleştiriyoruz. Ve… Artık yalnız olmadığımızı görmek Sarıyer ve Sarıyerlilerin geleceği adına umut veriyor. </w:t>
      </w:r>
    </w:p>
    <w:p w:rsidR="0047036F" w:rsidRDefault="0047036F" w:rsidP="003E4BFE">
      <w:pPr>
        <w:spacing w:line="360" w:lineRule="auto"/>
        <w:ind w:firstLine="709"/>
        <w:jc w:val="both"/>
        <w:rPr>
          <w:rFonts w:ascii="Times New Roman" w:hAnsi="Times New Roman" w:cs="Times New Roman"/>
          <w:sz w:val="28"/>
          <w:szCs w:val="28"/>
        </w:rPr>
      </w:pPr>
    </w:p>
    <w:p w:rsidR="003E4BFE" w:rsidRPr="005353E6" w:rsidRDefault="0047036F" w:rsidP="005353E6">
      <w:pPr>
        <w:spacing w:line="360" w:lineRule="auto"/>
        <w:ind w:firstLine="709"/>
        <w:jc w:val="both"/>
        <w:rPr>
          <w:rFonts w:ascii="Times New Roman" w:hAnsi="Times New Roman" w:cs="Times New Roman"/>
          <w:b/>
          <w:sz w:val="28"/>
          <w:szCs w:val="28"/>
        </w:rPr>
      </w:pPr>
      <w:r w:rsidRPr="0047036F">
        <w:rPr>
          <w:rFonts w:ascii="Times New Roman" w:hAnsi="Times New Roman" w:cs="Times New Roman"/>
          <w:b/>
          <w:sz w:val="28"/>
          <w:szCs w:val="28"/>
        </w:rPr>
        <w:t>Köyler Bölgesi Arıtma Tesisi Sorunu Çözüldü</w:t>
      </w:r>
    </w:p>
    <w:p w:rsidR="00E40FFC" w:rsidRDefault="005353E6" w:rsidP="005353E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K</w:t>
      </w:r>
      <w:r w:rsidRPr="00E73F90">
        <w:rPr>
          <w:rFonts w:ascii="Times New Roman" w:hAnsi="Times New Roman" w:cs="Times New Roman"/>
          <w:sz w:val="28"/>
          <w:szCs w:val="28"/>
        </w:rPr>
        <w:t xml:space="preserve">öyler bölgesinin </w:t>
      </w:r>
      <w:r>
        <w:rPr>
          <w:rFonts w:ascii="Times New Roman" w:hAnsi="Times New Roman" w:cs="Times New Roman"/>
          <w:sz w:val="28"/>
          <w:szCs w:val="28"/>
        </w:rPr>
        <w:t>uzun yıllardır bekletilen atık su kanalları, tüneller, dere ıslahı ve İSKİ Arıtma Tesisi</w:t>
      </w:r>
      <w:r w:rsidRPr="00E73F90">
        <w:rPr>
          <w:rFonts w:ascii="Times New Roman" w:hAnsi="Times New Roman" w:cs="Times New Roman"/>
          <w:sz w:val="28"/>
          <w:szCs w:val="28"/>
        </w:rPr>
        <w:t xml:space="preserve"> </w:t>
      </w:r>
      <w:r w:rsidR="00DE3E00">
        <w:rPr>
          <w:rFonts w:ascii="Times New Roman" w:hAnsi="Times New Roman" w:cs="Times New Roman"/>
          <w:sz w:val="28"/>
          <w:szCs w:val="28"/>
        </w:rPr>
        <w:t>sorunları</w:t>
      </w:r>
      <w:r>
        <w:rPr>
          <w:rFonts w:ascii="Times New Roman" w:hAnsi="Times New Roman" w:cs="Times New Roman"/>
          <w:sz w:val="28"/>
          <w:szCs w:val="28"/>
        </w:rPr>
        <w:t xml:space="preserve"> </w:t>
      </w:r>
      <w:r w:rsidRPr="00E73F90">
        <w:rPr>
          <w:rFonts w:ascii="Times New Roman" w:hAnsi="Times New Roman" w:cs="Times New Roman"/>
          <w:sz w:val="28"/>
          <w:szCs w:val="28"/>
        </w:rPr>
        <w:t>çözüme kavuştur</w:t>
      </w:r>
      <w:r w:rsidR="00DE3E00">
        <w:rPr>
          <w:rFonts w:ascii="Times New Roman" w:hAnsi="Times New Roman" w:cs="Times New Roman"/>
          <w:sz w:val="28"/>
          <w:szCs w:val="28"/>
        </w:rPr>
        <w:t>uldu</w:t>
      </w:r>
      <w:r w:rsidRPr="00E73F90">
        <w:rPr>
          <w:rFonts w:ascii="Times New Roman" w:hAnsi="Times New Roman" w:cs="Times New Roman"/>
          <w:sz w:val="28"/>
          <w:szCs w:val="28"/>
        </w:rPr>
        <w:t xml:space="preserve">. </w:t>
      </w:r>
      <w:r>
        <w:rPr>
          <w:rFonts w:ascii="Times New Roman" w:hAnsi="Times New Roman" w:cs="Times New Roman"/>
          <w:sz w:val="28"/>
          <w:szCs w:val="28"/>
        </w:rPr>
        <w:t xml:space="preserve">Bu projeler, </w:t>
      </w:r>
      <w:r w:rsidRPr="00E73F90">
        <w:rPr>
          <w:rFonts w:ascii="Times New Roman" w:hAnsi="Times New Roman" w:cs="Times New Roman"/>
          <w:sz w:val="28"/>
          <w:szCs w:val="28"/>
        </w:rPr>
        <w:t>İhale süreçleri</w:t>
      </w:r>
      <w:r>
        <w:rPr>
          <w:rFonts w:ascii="Times New Roman" w:hAnsi="Times New Roman" w:cs="Times New Roman"/>
          <w:sz w:val="28"/>
          <w:szCs w:val="28"/>
        </w:rPr>
        <w:t>nin tamamlanmasıyla</w:t>
      </w:r>
      <w:r w:rsidRPr="00E73F90">
        <w:rPr>
          <w:rFonts w:ascii="Times New Roman" w:hAnsi="Times New Roman" w:cs="Times New Roman"/>
          <w:sz w:val="28"/>
          <w:szCs w:val="28"/>
        </w:rPr>
        <w:t xml:space="preserve"> </w:t>
      </w:r>
      <w:r>
        <w:rPr>
          <w:rFonts w:ascii="Times New Roman" w:hAnsi="Times New Roman" w:cs="Times New Roman"/>
          <w:sz w:val="28"/>
          <w:szCs w:val="28"/>
        </w:rPr>
        <w:t xml:space="preserve">birlikte </w:t>
      </w:r>
      <w:r w:rsidRPr="00E73F90">
        <w:rPr>
          <w:rFonts w:ascii="Times New Roman" w:hAnsi="Times New Roman" w:cs="Times New Roman"/>
          <w:sz w:val="28"/>
          <w:szCs w:val="28"/>
        </w:rPr>
        <w:t>imalat aşamasına ge</w:t>
      </w:r>
      <w:r>
        <w:rPr>
          <w:rFonts w:ascii="Times New Roman" w:hAnsi="Times New Roman" w:cs="Times New Roman"/>
          <w:sz w:val="28"/>
          <w:szCs w:val="28"/>
        </w:rPr>
        <w:t>çilecek</w:t>
      </w:r>
      <w:r w:rsidRPr="00E73F90">
        <w:rPr>
          <w:rFonts w:ascii="Times New Roman" w:hAnsi="Times New Roman" w:cs="Times New Roman"/>
          <w:sz w:val="28"/>
          <w:szCs w:val="28"/>
        </w:rPr>
        <w:t xml:space="preserve">. </w:t>
      </w:r>
      <w:r w:rsidR="00DE3E00">
        <w:rPr>
          <w:rFonts w:ascii="Times New Roman" w:hAnsi="Times New Roman" w:cs="Times New Roman"/>
          <w:sz w:val="28"/>
          <w:szCs w:val="28"/>
        </w:rPr>
        <w:t xml:space="preserve">Altyapı sorunun çözülmesiyle üstyapıda gerçekleşecek yatırımlar için hem </w:t>
      </w:r>
      <w:r w:rsidR="00CA23BE">
        <w:rPr>
          <w:rFonts w:ascii="Times New Roman" w:hAnsi="Times New Roman" w:cs="Times New Roman"/>
          <w:sz w:val="28"/>
          <w:szCs w:val="28"/>
        </w:rPr>
        <w:t xml:space="preserve">İstanbul Büyükşehir Belediyesi </w:t>
      </w:r>
      <w:r w:rsidR="00DE3E00">
        <w:rPr>
          <w:rFonts w:ascii="Times New Roman" w:hAnsi="Times New Roman" w:cs="Times New Roman"/>
          <w:sz w:val="28"/>
          <w:szCs w:val="28"/>
        </w:rPr>
        <w:t>hem de Sarıyer Bel</w:t>
      </w:r>
      <w:r w:rsidR="006C326D">
        <w:rPr>
          <w:rFonts w:ascii="Times New Roman" w:hAnsi="Times New Roman" w:cs="Times New Roman"/>
          <w:sz w:val="28"/>
          <w:szCs w:val="28"/>
        </w:rPr>
        <w:t xml:space="preserve">ediyesi olarak projeler hazırlanıyor. </w:t>
      </w:r>
    </w:p>
    <w:p w:rsidR="005F47DD" w:rsidRPr="00E73F90" w:rsidRDefault="00E40FFC" w:rsidP="005F47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Yine yıllarca İstanbul Büyükşehir Belediyesinden çözüm bekleyen </w:t>
      </w:r>
      <w:r w:rsidR="006C326D">
        <w:rPr>
          <w:rFonts w:ascii="Times New Roman" w:hAnsi="Times New Roman" w:cs="Times New Roman"/>
          <w:sz w:val="28"/>
          <w:szCs w:val="28"/>
        </w:rPr>
        <w:t xml:space="preserve">belirli bölgelerden </w:t>
      </w:r>
      <w:r>
        <w:rPr>
          <w:rFonts w:ascii="Times New Roman" w:hAnsi="Times New Roman" w:cs="Times New Roman"/>
          <w:sz w:val="28"/>
          <w:szCs w:val="28"/>
        </w:rPr>
        <w:t>b</w:t>
      </w:r>
      <w:r w:rsidR="005353E6" w:rsidRPr="00E40FFC">
        <w:rPr>
          <w:rFonts w:ascii="Times New Roman" w:hAnsi="Times New Roman" w:cs="Times New Roman"/>
          <w:sz w:val="28"/>
          <w:szCs w:val="28"/>
        </w:rPr>
        <w:t xml:space="preserve">oğaza dökülen atık su sorunu için </w:t>
      </w:r>
      <w:r>
        <w:rPr>
          <w:rFonts w:ascii="Times New Roman" w:hAnsi="Times New Roman" w:cs="Times New Roman"/>
          <w:sz w:val="28"/>
          <w:szCs w:val="28"/>
        </w:rPr>
        <w:t xml:space="preserve">projelendirme çalışması yapılarak, </w:t>
      </w:r>
      <w:r w:rsidR="005353E6" w:rsidRPr="00E40FFC">
        <w:rPr>
          <w:rFonts w:ascii="Times New Roman" w:hAnsi="Times New Roman" w:cs="Times New Roman"/>
          <w:sz w:val="28"/>
          <w:szCs w:val="28"/>
        </w:rPr>
        <w:t xml:space="preserve"> çalışmalar başla</w:t>
      </w:r>
      <w:r w:rsidR="00613F1A">
        <w:rPr>
          <w:rFonts w:ascii="Times New Roman" w:hAnsi="Times New Roman" w:cs="Times New Roman"/>
          <w:sz w:val="28"/>
          <w:szCs w:val="28"/>
        </w:rPr>
        <w:t>tıldı</w:t>
      </w:r>
      <w:r w:rsidR="005353E6" w:rsidRPr="00E40FFC">
        <w:rPr>
          <w:rFonts w:ascii="Times New Roman" w:hAnsi="Times New Roman" w:cs="Times New Roman"/>
          <w:sz w:val="28"/>
          <w:szCs w:val="28"/>
        </w:rPr>
        <w:t>.</w:t>
      </w:r>
      <w:r>
        <w:rPr>
          <w:rFonts w:ascii="Times New Roman" w:hAnsi="Times New Roman" w:cs="Times New Roman"/>
          <w:sz w:val="28"/>
          <w:szCs w:val="28"/>
        </w:rPr>
        <w:t xml:space="preserve"> Sarıyer Merkez kısmı tamamlanan proje Büyükdere </w:t>
      </w:r>
      <w:r w:rsidR="00613F1A">
        <w:rPr>
          <w:rFonts w:ascii="Times New Roman" w:hAnsi="Times New Roman" w:cs="Times New Roman"/>
          <w:sz w:val="28"/>
          <w:szCs w:val="28"/>
        </w:rPr>
        <w:t>Mahalle’mizde</w:t>
      </w:r>
      <w:r>
        <w:rPr>
          <w:rFonts w:ascii="Times New Roman" w:hAnsi="Times New Roman" w:cs="Times New Roman"/>
          <w:sz w:val="28"/>
          <w:szCs w:val="28"/>
        </w:rPr>
        <w:t xml:space="preserve"> sürdürülmektedir. </w:t>
      </w:r>
      <w:r w:rsidR="00F526D3">
        <w:rPr>
          <w:rFonts w:ascii="Times New Roman" w:hAnsi="Times New Roman" w:cs="Times New Roman"/>
          <w:sz w:val="28"/>
          <w:szCs w:val="28"/>
        </w:rPr>
        <w:t xml:space="preserve">Bu çalışma </w:t>
      </w:r>
      <w:proofErr w:type="spellStart"/>
      <w:r w:rsidR="00F526D3">
        <w:rPr>
          <w:rFonts w:ascii="Times New Roman" w:hAnsi="Times New Roman" w:cs="Times New Roman"/>
          <w:sz w:val="28"/>
          <w:szCs w:val="28"/>
        </w:rPr>
        <w:t>Çayırbaşı’na</w:t>
      </w:r>
      <w:proofErr w:type="spellEnd"/>
      <w:r w:rsidR="00F526D3">
        <w:rPr>
          <w:rFonts w:ascii="Times New Roman" w:hAnsi="Times New Roman" w:cs="Times New Roman"/>
          <w:sz w:val="28"/>
          <w:szCs w:val="28"/>
        </w:rPr>
        <w:t xml:space="preserve"> kadar devam edecek olup, oradan </w:t>
      </w:r>
      <w:r w:rsidR="005F47DD">
        <w:rPr>
          <w:rFonts w:ascii="Times New Roman" w:hAnsi="Times New Roman" w:cs="Times New Roman"/>
          <w:sz w:val="28"/>
          <w:szCs w:val="28"/>
        </w:rPr>
        <w:t xml:space="preserve">da hali hazırda </w:t>
      </w:r>
      <w:proofErr w:type="spellStart"/>
      <w:r w:rsidR="005F47DD">
        <w:rPr>
          <w:rFonts w:ascii="Times New Roman" w:hAnsi="Times New Roman" w:cs="Times New Roman"/>
          <w:sz w:val="28"/>
          <w:szCs w:val="28"/>
        </w:rPr>
        <w:t>Baltalimanın’</w:t>
      </w:r>
      <w:r w:rsidR="005F47DD" w:rsidRPr="00E73F90">
        <w:rPr>
          <w:rFonts w:ascii="Times New Roman" w:hAnsi="Times New Roman" w:cs="Times New Roman"/>
          <w:sz w:val="28"/>
          <w:szCs w:val="28"/>
        </w:rPr>
        <w:t>da</w:t>
      </w:r>
      <w:proofErr w:type="spellEnd"/>
      <w:r w:rsidR="005F47DD">
        <w:rPr>
          <w:rFonts w:ascii="Times New Roman" w:hAnsi="Times New Roman" w:cs="Times New Roman"/>
          <w:sz w:val="28"/>
          <w:szCs w:val="28"/>
        </w:rPr>
        <w:t xml:space="preserve"> inşaatı sürdürülen İSKİ Arıtma </w:t>
      </w:r>
      <w:proofErr w:type="spellStart"/>
      <w:r w:rsidR="005F47DD">
        <w:rPr>
          <w:rFonts w:ascii="Times New Roman" w:hAnsi="Times New Roman" w:cs="Times New Roman"/>
          <w:sz w:val="28"/>
          <w:szCs w:val="28"/>
        </w:rPr>
        <w:t>Tesisi’ne</w:t>
      </w:r>
      <w:proofErr w:type="spellEnd"/>
      <w:r w:rsidR="005F47DD">
        <w:rPr>
          <w:rFonts w:ascii="Times New Roman" w:hAnsi="Times New Roman" w:cs="Times New Roman"/>
          <w:sz w:val="28"/>
          <w:szCs w:val="28"/>
        </w:rPr>
        <w:t xml:space="preserve"> ulaştırılarak Boğaz’ın kirletilmesinin önüne geçmiş ol</w:t>
      </w:r>
      <w:r w:rsidR="00613F1A">
        <w:rPr>
          <w:rFonts w:ascii="Times New Roman" w:hAnsi="Times New Roman" w:cs="Times New Roman"/>
          <w:sz w:val="28"/>
          <w:szCs w:val="28"/>
        </w:rPr>
        <w:t>unacak</w:t>
      </w:r>
      <w:r w:rsidR="005F47DD">
        <w:rPr>
          <w:rFonts w:ascii="Times New Roman" w:hAnsi="Times New Roman" w:cs="Times New Roman"/>
          <w:sz w:val="28"/>
          <w:szCs w:val="28"/>
        </w:rPr>
        <w:t xml:space="preserve">. </w:t>
      </w:r>
    </w:p>
    <w:p w:rsidR="0058165C" w:rsidRPr="0058165C" w:rsidRDefault="0058165C" w:rsidP="00B04C6E">
      <w:pPr>
        <w:spacing w:line="360" w:lineRule="auto"/>
        <w:ind w:firstLine="708"/>
        <w:jc w:val="both"/>
        <w:rPr>
          <w:rFonts w:ascii="Times New Roman" w:hAnsi="Times New Roman" w:cs="Times New Roman"/>
          <w:b/>
          <w:sz w:val="28"/>
          <w:szCs w:val="28"/>
        </w:rPr>
      </w:pPr>
      <w:r w:rsidRPr="0058165C">
        <w:rPr>
          <w:rFonts w:ascii="Times New Roman" w:hAnsi="Times New Roman" w:cs="Times New Roman"/>
          <w:b/>
          <w:sz w:val="28"/>
          <w:szCs w:val="28"/>
        </w:rPr>
        <w:t>Ulaşımda İş Birliği</w:t>
      </w:r>
    </w:p>
    <w:p w:rsidR="00B04C6E" w:rsidRPr="00E73F90" w:rsidRDefault="0058165C" w:rsidP="00B04C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Sahil şeridi</w:t>
      </w:r>
      <w:r w:rsidRPr="00E73F90">
        <w:rPr>
          <w:rFonts w:ascii="Times New Roman" w:hAnsi="Times New Roman" w:cs="Times New Roman"/>
          <w:sz w:val="28"/>
          <w:szCs w:val="28"/>
        </w:rPr>
        <w:t xml:space="preserve"> </w:t>
      </w:r>
      <w:proofErr w:type="gramStart"/>
      <w:r w:rsidRPr="00E73F90">
        <w:rPr>
          <w:rFonts w:ascii="Times New Roman" w:hAnsi="Times New Roman" w:cs="Times New Roman"/>
          <w:sz w:val="28"/>
          <w:szCs w:val="28"/>
        </w:rPr>
        <w:t>metro</w:t>
      </w:r>
      <w:proofErr w:type="gramEnd"/>
      <w:r w:rsidRPr="00E73F90">
        <w:rPr>
          <w:rFonts w:ascii="Times New Roman" w:hAnsi="Times New Roman" w:cs="Times New Roman"/>
          <w:sz w:val="28"/>
          <w:szCs w:val="28"/>
        </w:rPr>
        <w:t xml:space="preserve"> hattıyla buluş</w:t>
      </w:r>
      <w:r>
        <w:rPr>
          <w:rFonts w:ascii="Times New Roman" w:hAnsi="Times New Roman" w:cs="Times New Roman"/>
          <w:sz w:val="28"/>
          <w:szCs w:val="28"/>
        </w:rPr>
        <w:t>acak.</w:t>
      </w:r>
      <w:r w:rsidR="00B04C6E" w:rsidRPr="00E73F90">
        <w:rPr>
          <w:rFonts w:ascii="Times New Roman" w:hAnsi="Times New Roman" w:cs="Times New Roman"/>
          <w:sz w:val="28"/>
          <w:szCs w:val="28"/>
        </w:rPr>
        <w:t xml:space="preserve"> İstinye tersanesinden Maslak</w:t>
      </w:r>
      <w:r>
        <w:rPr>
          <w:rFonts w:ascii="Times New Roman" w:hAnsi="Times New Roman" w:cs="Times New Roman"/>
          <w:sz w:val="28"/>
          <w:szCs w:val="28"/>
        </w:rPr>
        <w:t xml:space="preserve"> </w:t>
      </w:r>
      <w:r w:rsidR="00B04C6E" w:rsidRPr="00E73F90">
        <w:rPr>
          <w:rFonts w:ascii="Times New Roman" w:hAnsi="Times New Roman" w:cs="Times New Roman"/>
          <w:sz w:val="28"/>
          <w:szCs w:val="28"/>
        </w:rPr>
        <w:t xml:space="preserve">-Ayazağa Metro istasyonunu birleştirecek olan </w:t>
      </w:r>
      <w:r w:rsidRPr="00E73F90">
        <w:rPr>
          <w:rFonts w:ascii="Times New Roman" w:hAnsi="Times New Roman" w:cs="Times New Roman"/>
          <w:sz w:val="28"/>
          <w:szCs w:val="28"/>
        </w:rPr>
        <w:t>Finiküler</w:t>
      </w:r>
      <w:r w:rsidR="00B04C6E" w:rsidRPr="00E73F90">
        <w:rPr>
          <w:rFonts w:ascii="Times New Roman" w:hAnsi="Times New Roman" w:cs="Times New Roman"/>
          <w:sz w:val="28"/>
          <w:szCs w:val="28"/>
        </w:rPr>
        <w:t xml:space="preserve"> </w:t>
      </w:r>
      <w:r w:rsidR="00FD4F63">
        <w:rPr>
          <w:rFonts w:ascii="Times New Roman" w:hAnsi="Times New Roman" w:cs="Times New Roman"/>
          <w:sz w:val="28"/>
          <w:szCs w:val="28"/>
        </w:rPr>
        <w:t>hattında “</w:t>
      </w:r>
      <w:r w:rsidR="00B04C6E" w:rsidRPr="00E73F90">
        <w:rPr>
          <w:rFonts w:ascii="Times New Roman" w:hAnsi="Times New Roman" w:cs="Times New Roman"/>
          <w:sz w:val="28"/>
          <w:szCs w:val="28"/>
        </w:rPr>
        <w:t xml:space="preserve">Reşitpaşa </w:t>
      </w:r>
      <w:r w:rsidR="00FD4F63">
        <w:rPr>
          <w:rFonts w:ascii="Times New Roman" w:hAnsi="Times New Roman" w:cs="Times New Roman"/>
          <w:sz w:val="28"/>
          <w:szCs w:val="28"/>
        </w:rPr>
        <w:t>İs</w:t>
      </w:r>
      <w:r w:rsidR="00B04C6E" w:rsidRPr="00E73F90">
        <w:rPr>
          <w:rFonts w:ascii="Times New Roman" w:hAnsi="Times New Roman" w:cs="Times New Roman"/>
          <w:sz w:val="28"/>
          <w:szCs w:val="28"/>
        </w:rPr>
        <w:t>tasyon</w:t>
      </w:r>
      <w:r>
        <w:rPr>
          <w:rFonts w:ascii="Times New Roman" w:hAnsi="Times New Roman" w:cs="Times New Roman"/>
          <w:sz w:val="28"/>
          <w:szCs w:val="28"/>
        </w:rPr>
        <w:t>u</w:t>
      </w:r>
      <w:r w:rsidR="00FD4F63">
        <w:rPr>
          <w:rFonts w:ascii="Times New Roman" w:hAnsi="Times New Roman" w:cs="Times New Roman"/>
          <w:sz w:val="28"/>
          <w:szCs w:val="28"/>
        </w:rPr>
        <w:t>”</w:t>
      </w:r>
      <w:r>
        <w:rPr>
          <w:rFonts w:ascii="Times New Roman" w:hAnsi="Times New Roman" w:cs="Times New Roman"/>
          <w:sz w:val="28"/>
          <w:szCs w:val="28"/>
        </w:rPr>
        <w:t xml:space="preserve"> </w:t>
      </w:r>
      <w:r w:rsidR="00B04C6E" w:rsidRPr="00E73F90">
        <w:rPr>
          <w:rFonts w:ascii="Times New Roman" w:hAnsi="Times New Roman" w:cs="Times New Roman"/>
          <w:sz w:val="28"/>
          <w:szCs w:val="28"/>
        </w:rPr>
        <w:t>da projelendirildi.</w:t>
      </w:r>
    </w:p>
    <w:p w:rsidR="00B04C6E" w:rsidRPr="00E73F90" w:rsidRDefault="00B04C6E" w:rsidP="00B04C6E">
      <w:pPr>
        <w:spacing w:line="360" w:lineRule="auto"/>
        <w:ind w:firstLine="708"/>
        <w:jc w:val="both"/>
        <w:rPr>
          <w:rFonts w:ascii="Times New Roman" w:hAnsi="Times New Roman" w:cs="Times New Roman"/>
          <w:sz w:val="28"/>
          <w:szCs w:val="28"/>
        </w:rPr>
      </w:pPr>
      <w:proofErr w:type="spellStart"/>
      <w:r w:rsidRPr="00E73F90">
        <w:rPr>
          <w:rFonts w:ascii="Times New Roman" w:hAnsi="Times New Roman" w:cs="Times New Roman"/>
          <w:sz w:val="28"/>
          <w:szCs w:val="28"/>
        </w:rPr>
        <w:t>Aşiyan</w:t>
      </w:r>
      <w:r w:rsidR="00E96938">
        <w:rPr>
          <w:rFonts w:ascii="Times New Roman" w:hAnsi="Times New Roman" w:cs="Times New Roman"/>
          <w:sz w:val="28"/>
          <w:szCs w:val="28"/>
        </w:rPr>
        <w:t>’ı</w:t>
      </w:r>
      <w:proofErr w:type="spellEnd"/>
      <w:r w:rsidR="00E96938">
        <w:rPr>
          <w:rFonts w:ascii="Times New Roman" w:hAnsi="Times New Roman" w:cs="Times New Roman"/>
          <w:sz w:val="28"/>
          <w:szCs w:val="28"/>
        </w:rPr>
        <w:t xml:space="preserve"> </w:t>
      </w:r>
      <w:proofErr w:type="spellStart"/>
      <w:r w:rsidRPr="00E73F90">
        <w:rPr>
          <w:rFonts w:ascii="Times New Roman" w:hAnsi="Times New Roman" w:cs="Times New Roman"/>
          <w:sz w:val="28"/>
          <w:szCs w:val="28"/>
        </w:rPr>
        <w:t>Hisarüstü</w:t>
      </w:r>
      <w:proofErr w:type="spellEnd"/>
      <w:r w:rsidR="00E96938">
        <w:rPr>
          <w:rFonts w:ascii="Times New Roman" w:hAnsi="Times New Roman" w:cs="Times New Roman"/>
          <w:sz w:val="28"/>
          <w:szCs w:val="28"/>
        </w:rPr>
        <w:t xml:space="preserve"> </w:t>
      </w:r>
      <w:proofErr w:type="gramStart"/>
      <w:r w:rsidR="00E96938">
        <w:rPr>
          <w:rFonts w:ascii="Times New Roman" w:hAnsi="Times New Roman" w:cs="Times New Roman"/>
          <w:sz w:val="28"/>
          <w:szCs w:val="28"/>
        </w:rPr>
        <w:t>metro</w:t>
      </w:r>
      <w:proofErr w:type="gramEnd"/>
      <w:r w:rsidR="00E96938">
        <w:rPr>
          <w:rFonts w:ascii="Times New Roman" w:hAnsi="Times New Roman" w:cs="Times New Roman"/>
          <w:sz w:val="28"/>
          <w:szCs w:val="28"/>
        </w:rPr>
        <w:t xml:space="preserve"> istasyonuna bağlayacak</w:t>
      </w:r>
      <w:r w:rsidRPr="00E73F90">
        <w:rPr>
          <w:rFonts w:ascii="Times New Roman" w:hAnsi="Times New Roman" w:cs="Times New Roman"/>
          <w:sz w:val="28"/>
          <w:szCs w:val="28"/>
        </w:rPr>
        <w:t xml:space="preserve"> </w:t>
      </w:r>
      <w:r w:rsidR="003F1A13">
        <w:rPr>
          <w:rFonts w:ascii="Times New Roman" w:hAnsi="Times New Roman" w:cs="Times New Roman"/>
          <w:sz w:val="28"/>
          <w:szCs w:val="28"/>
        </w:rPr>
        <w:t xml:space="preserve">olan </w:t>
      </w:r>
      <w:r w:rsidR="008709EF">
        <w:rPr>
          <w:rFonts w:ascii="Times New Roman" w:hAnsi="Times New Roman" w:cs="Times New Roman"/>
          <w:sz w:val="28"/>
          <w:szCs w:val="28"/>
        </w:rPr>
        <w:t>F</w:t>
      </w:r>
      <w:r w:rsidR="008709EF" w:rsidRPr="00E73F90">
        <w:rPr>
          <w:rFonts w:ascii="Times New Roman" w:hAnsi="Times New Roman" w:cs="Times New Roman"/>
          <w:sz w:val="28"/>
          <w:szCs w:val="28"/>
        </w:rPr>
        <w:t>iniküler</w:t>
      </w:r>
      <w:r w:rsidRPr="00E73F90">
        <w:rPr>
          <w:rFonts w:ascii="Times New Roman" w:hAnsi="Times New Roman" w:cs="Times New Roman"/>
          <w:sz w:val="28"/>
          <w:szCs w:val="28"/>
        </w:rPr>
        <w:t xml:space="preserve"> hattı çalışmaları </w:t>
      </w:r>
      <w:r w:rsidR="00E96938">
        <w:rPr>
          <w:rFonts w:ascii="Times New Roman" w:hAnsi="Times New Roman" w:cs="Times New Roman"/>
          <w:sz w:val="28"/>
          <w:szCs w:val="28"/>
        </w:rPr>
        <w:t xml:space="preserve">yeniden başlatıldı. Kısa sürede tamamlanması için inşaat hızla devam ediyor. </w:t>
      </w:r>
      <w:r w:rsidRPr="00E73F90">
        <w:rPr>
          <w:rFonts w:ascii="Times New Roman" w:hAnsi="Times New Roman" w:cs="Times New Roman"/>
          <w:sz w:val="28"/>
          <w:szCs w:val="28"/>
        </w:rPr>
        <w:t xml:space="preserve"> </w:t>
      </w:r>
    </w:p>
    <w:p w:rsidR="00464E08" w:rsidRDefault="00464E08" w:rsidP="0058165C">
      <w:pPr>
        <w:spacing w:line="360" w:lineRule="auto"/>
        <w:ind w:firstLine="709"/>
        <w:jc w:val="both"/>
        <w:rPr>
          <w:rFonts w:ascii="Times New Roman" w:hAnsi="Times New Roman" w:cs="Times New Roman"/>
          <w:sz w:val="28"/>
          <w:szCs w:val="28"/>
        </w:rPr>
      </w:pPr>
    </w:p>
    <w:p w:rsidR="0058165C" w:rsidRDefault="0058165C" w:rsidP="0058165C">
      <w:pPr>
        <w:spacing w:line="360" w:lineRule="auto"/>
        <w:ind w:firstLine="709"/>
        <w:jc w:val="both"/>
        <w:rPr>
          <w:rFonts w:ascii="Times New Roman" w:hAnsi="Times New Roman" w:cs="Times New Roman"/>
          <w:sz w:val="28"/>
          <w:szCs w:val="28"/>
        </w:rPr>
      </w:pPr>
      <w:r w:rsidRPr="00E73F90">
        <w:rPr>
          <w:rFonts w:ascii="Times New Roman" w:hAnsi="Times New Roman" w:cs="Times New Roman"/>
          <w:sz w:val="28"/>
          <w:szCs w:val="28"/>
        </w:rPr>
        <w:t xml:space="preserve">Köyler </w:t>
      </w:r>
      <w:r>
        <w:rPr>
          <w:rFonts w:ascii="Times New Roman" w:hAnsi="Times New Roman" w:cs="Times New Roman"/>
          <w:sz w:val="28"/>
          <w:szCs w:val="28"/>
        </w:rPr>
        <w:t>bölgesi için bir diğer müjde de</w:t>
      </w:r>
      <w:r w:rsidRPr="00E73F90">
        <w:rPr>
          <w:rFonts w:ascii="Times New Roman" w:hAnsi="Times New Roman" w:cs="Times New Roman"/>
          <w:sz w:val="28"/>
          <w:szCs w:val="28"/>
        </w:rPr>
        <w:t xml:space="preserve"> asfaltlama ve tretuvar </w:t>
      </w:r>
      <w:r>
        <w:rPr>
          <w:rFonts w:ascii="Times New Roman" w:hAnsi="Times New Roman" w:cs="Times New Roman"/>
          <w:sz w:val="28"/>
          <w:szCs w:val="28"/>
        </w:rPr>
        <w:t>çalışmaları</w:t>
      </w:r>
      <w:r w:rsidRPr="00E73F90">
        <w:rPr>
          <w:rFonts w:ascii="Times New Roman" w:hAnsi="Times New Roman" w:cs="Times New Roman"/>
          <w:sz w:val="28"/>
          <w:szCs w:val="28"/>
        </w:rPr>
        <w:t xml:space="preserve"> </w:t>
      </w:r>
      <w:r>
        <w:rPr>
          <w:rFonts w:ascii="Times New Roman" w:hAnsi="Times New Roman" w:cs="Times New Roman"/>
          <w:sz w:val="28"/>
          <w:szCs w:val="28"/>
        </w:rPr>
        <w:t>programlandı. Bilindiği üzere Zekeriyaköy 1. Caddede açılışımızı gerçekleştirdik</w:t>
      </w:r>
      <w:r w:rsidRPr="00E73F90">
        <w:rPr>
          <w:rFonts w:ascii="Times New Roman" w:hAnsi="Times New Roman" w:cs="Times New Roman"/>
          <w:sz w:val="28"/>
          <w:szCs w:val="28"/>
        </w:rPr>
        <w:t xml:space="preserve"> ve ana arter</w:t>
      </w:r>
      <w:r>
        <w:rPr>
          <w:rFonts w:ascii="Times New Roman" w:hAnsi="Times New Roman" w:cs="Times New Roman"/>
          <w:sz w:val="28"/>
          <w:szCs w:val="28"/>
        </w:rPr>
        <w:t>lerdeki çalışmalar</w:t>
      </w:r>
      <w:r w:rsidRPr="00E73F90">
        <w:rPr>
          <w:rFonts w:ascii="Times New Roman" w:hAnsi="Times New Roman" w:cs="Times New Roman"/>
          <w:sz w:val="28"/>
          <w:szCs w:val="28"/>
        </w:rPr>
        <w:t xml:space="preserve"> bundan sonra da </w:t>
      </w:r>
      <w:r>
        <w:rPr>
          <w:rFonts w:ascii="Times New Roman" w:hAnsi="Times New Roman" w:cs="Times New Roman"/>
          <w:sz w:val="28"/>
          <w:szCs w:val="28"/>
        </w:rPr>
        <w:t xml:space="preserve">İstanbul Büyükşehir Belediyesi </w:t>
      </w:r>
      <w:r w:rsidRPr="00E73F90">
        <w:rPr>
          <w:rFonts w:ascii="Times New Roman" w:hAnsi="Times New Roman" w:cs="Times New Roman"/>
          <w:sz w:val="28"/>
          <w:szCs w:val="28"/>
        </w:rPr>
        <w:t xml:space="preserve">ile koordineli </w:t>
      </w:r>
      <w:r>
        <w:rPr>
          <w:rFonts w:ascii="Times New Roman" w:hAnsi="Times New Roman" w:cs="Times New Roman"/>
          <w:sz w:val="28"/>
          <w:szCs w:val="28"/>
        </w:rPr>
        <w:t>şekilde</w:t>
      </w:r>
      <w:r w:rsidRPr="00E73F90">
        <w:rPr>
          <w:rFonts w:ascii="Times New Roman" w:hAnsi="Times New Roman" w:cs="Times New Roman"/>
          <w:sz w:val="28"/>
          <w:szCs w:val="28"/>
        </w:rPr>
        <w:t xml:space="preserve"> devam edecek.</w:t>
      </w:r>
    </w:p>
    <w:p w:rsidR="003F1A13" w:rsidRDefault="003F1A13" w:rsidP="00F16B9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Bisiklet kullanımını yaygınlaştırmak, spora teşvik etmek, çevre kirliliğini azaltmak için s</w:t>
      </w:r>
      <w:r w:rsidRPr="003F1A13">
        <w:rPr>
          <w:rFonts w:ascii="Times New Roman" w:hAnsi="Times New Roman" w:cs="Times New Roman"/>
          <w:sz w:val="28"/>
          <w:szCs w:val="28"/>
        </w:rPr>
        <w:t>a</w:t>
      </w:r>
      <w:r>
        <w:rPr>
          <w:rFonts w:ascii="Times New Roman" w:hAnsi="Times New Roman" w:cs="Times New Roman"/>
          <w:sz w:val="28"/>
          <w:szCs w:val="28"/>
        </w:rPr>
        <w:t>hil</w:t>
      </w:r>
      <w:r w:rsidRPr="003F1A13">
        <w:rPr>
          <w:rFonts w:ascii="Times New Roman" w:hAnsi="Times New Roman" w:cs="Times New Roman"/>
          <w:sz w:val="28"/>
          <w:szCs w:val="28"/>
        </w:rPr>
        <w:t xml:space="preserve"> </w:t>
      </w:r>
      <w:r>
        <w:rPr>
          <w:rFonts w:ascii="Times New Roman" w:hAnsi="Times New Roman" w:cs="Times New Roman"/>
          <w:sz w:val="28"/>
          <w:szCs w:val="28"/>
        </w:rPr>
        <w:t xml:space="preserve">bisiklet yolu çalışmalarını İstanbul Büyükşehir Belediyesi </w:t>
      </w:r>
      <w:r w:rsidRPr="003F1A13">
        <w:rPr>
          <w:rFonts w:ascii="Times New Roman" w:hAnsi="Times New Roman" w:cs="Times New Roman"/>
          <w:sz w:val="28"/>
          <w:szCs w:val="28"/>
        </w:rPr>
        <w:t>ile yürütüyoruz</w:t>
      </w:r>
      <w:r>
        <w:rPr>
          <w:rFonts w:ascii="Times New Roman" w:hAnsi="Times New Roman" w:cs="Times New Roman"/>
          <w:sz w:val="28"/>
          <w:szCs w:val="28"/>
        </w:rPr>
        <w:t>.</w:t>
      </w:r>
      <w:r w:rsidRPr="00E26E90">
        <w:rPr>
          <w:rFonts w:ascii="Times New Roman" w:hAnsi="Times New Roman" w:cs="Times New Roman"/>
          <w:sz w:val="28"/>
          <w:szCs w:val="28"/>
        </w:rPr>
        <w:t xml:space="preserve"> </w:t>
      </w:r>
    </w:p>
    <w:p w:rsidR="00917103" w:rsidRPr="00917103" w:rsidRDefault="00A10A1A" w:rsidP="0091710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Doğayla Bütünleşik Yaşam </w:t>
      </w:r>
      <w:r w:rsidR="00FA63DF">
        <w:rPr>
          <w:rFonts w:ascii="Times New Roman" w:hAnsi="Times New Roman" w:cs="Times New Roman"/>
          <w:b/>
          <w:sz w:val="28"/>
          <w:szCs w:val="28"/>
        </w:rPr>
        <w:t xml:space="preserve">ve Spor </w:t>
      </w:r>
      <w:r>
        <w:rPr>
          <w:rFonts w:ascii="Times New Roman" w:hAnsi="Times New Roman" w:cs="Times New Roman"/>
          <w:b/>
          <w:sz w:val="28"/>
          <w:szCs w:val="28"/>
        </w:rPr>
        <w:t>Alanları</w:t>
      </w:r>
    </w:p>
    <w:p w:rsidR="006151AE" w:rsidRDefault="006151AE" w:rsidP="006151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Senelerdir atıl durumda bırakılan ve Hacı Osman Korusu olarak bilinen alan, doğal dokusuna müdahale edilmeden</w:t>
      </w:r>
      <w:r w:rsidRPr="00E73F90">
        <w:rPr>
          <w:rFonts w:ascii="Times New Roman" w:hAnsi="Times New Roman" w:cs="Times New Roman"/>
          <w:sz w:val="28"/>
          <w:szCs w:val="28"/>
        </w:rPr>
        <w:t xml:space="preserve"> </w:t>
      </w:r>
      <w:r>
        <w:rPr>
          <w:rFonts w:ascii="Times New Roman" w:hAnsi="Times New Roman" w:cs="Times New Roman"/>
          <w:sz w:val="28"/>
          <w:szCs w:val="28"/>
        </w:rPr>
        <w:t xml:space="preserve">yapılan düzenlemelerle </w:t>
      </w:r>
      <w:r w:rsidRPr="00E73F90">
        <w:rPr>
          <w:rFonts w:ascii="Times New Roman" w:hAnsi="Times New Roman" w:cs="Times New Roman"/>
          <w:sz w:val="28"/>
          <w:szCs w:val="28"/>
        </w:rPr>
        <w:t>Atatürk Kent Ormanı</w:t>
      </w:r>
      <w:r>
        <w:rPr>
          <w:rFonts w:ascii="Times New Roman" w:hAnsi="Times New Roman" w:cs="Times New Roman"/>
          <w:sz w:val="28"/>
          <w:szCs w:val="28"/>
        </w:rPr>
        <w:t xml:space="preserve"> adıyla gerçek sahibi olan halkımızın</w:t>
      </w:r>
      <w:r w:rsidRPr="00E73F90">
        <w:rPr>
          <w:rFonts w:ascii="Times New Roman" w:hAnsi="Times New Roman" w:cs="Times New Roman"/>
          <w:sz w:val="28"/>
          <w:szCs w:val="28"/>
        </w:rPr>
        <w:t xml:space="preserve"> hizmetine aç</w:t>
      </w:r>
      <w:r w:rsidR="00675952">
        <w:rPr>
          <w:rFonts w:ascii="Times New Roman" w:hAnsi="Times New Roman" w:cs="Times New Roman"/>
          <w:sz w:val="28"/>
          <w:szCs w:val="28"/>
        </w:rPr>
        <w:t>ıldı</w:t>
      </w:r>
      <w:r w:rsidRPr="00E73F90">
        <w:rPr>
          <w:rFonts w:ascii="Times New Roman" w:hAnsi="Times New Roman" w:cs="Times New Roman"/>
          <w:sz w:val="28"/>
          <w:szCs w:val="28"/>
        </w:rPr>
        <w:t xml:space="preserve">. </w:t>
      </w:r>
    </w:p>
    <w:p w:rsidR="006151AE" w:rsidRPr="00E73F90" w:rsidRDefault="006151AE" w:rsidP="006151AE">
      <w:pPr>
        <w:spacing w:line="360" w:lineRule="auto"/>
        <w:ind w:firstLine="709"/>
        <w:jc w:val="both"/>
        <w:rPr>
          <w:rFonts w:ascii="Times New Roman" w:hAnsi="Times New Roman" w:cs="Times New Roman"/>
          <w:sz w:val="28"/>
          <w:szCs w:val="28"/>
        </w:rPr>
      </w:pPr>
      <w:r w:rsidRPr="00E73F90">
        <w:rPr>
          <w:rFonts w:ascii="Times New Roman" w:hAnsi="Times New Roman" w:cs="Times New Roman"/>
          <w:sz w:val="28"/>
          <w:szCs w:val="28"/>
        </w:rPr>
        <w:t xml:space="preserve">Ayrıca </w:t>
      </w:r>
      <w:r w:rsidR="00E26991">
        <w:rPr>
          <w:rFonts w:ascii="Times New Roman" w:hAnsi="Times New Roman" w:cs="Times New Roman"/>
          <w:sz w:val="28"/>
          <w:szCs w:val="28"/>
        </w:rPr>
        <w:t xml:space="preserve">Ulu Önder Mustafa Kemal Atatürk’ün talimatıyla bahçıvan yetiştirilmesi ve meyve fidancılığının geliştirilmesi için kurulan, İstanbul’da nadir görülen bitkilerin yer aldığı, </w:t>
      </w:r>
      <w:r w:rsidR="00830FD3">
        <w:rPr>
          <w:rFonts w:ascii="Times New Roman" w:hAnsi="Times New Roman" w:cs="Times New Roman"/>
          <w:sz w:val="28"/>
          <w:szCs w:val="28"/>
        </w:rPr>
        <w:t xml:space="preserve">300.000 m² yeşil alana sahip, </w:t>
      </w:r>
      <w:r w:rsidR="00E26991">
        <w:rPr>
          <w:rFonts w:ascii="Times New Roman" w:hAnsi="Times New Roman" w:cs="Times New Roman"/>
          <w:sz w:val="28"/>
          <w:szCs w:val="28"/>
        </w:rPr>
        <w:t xml:space="preserve">Cumhuriyet’in simgesi Büyükdere fidanlığının yeniden kazandırılması için proje çalışması başlatıldı. </w:t>
      </w:r>
      <w:r w:rsidRPr="00E73F90">
        <w:rPr>
          <w:rFonts w:ascii="Times New Roman" w:hAnsi="Times New Roman" w:cs="Times New Roman"/>
          <w:sz w:val="28"/>
          <w:szCs w:val="28"/>
        </w:rPr>
        <w:t xml:space="preserve"> Baltalimanı vadisinde</w:t>
      </w:r>
      <w:r w:rsidR="00830FD3">
        <w:rPr>
          <w:rFonts w:ascii="Times New Roman" w:hAnsi="Times New Roman" w:cs="Times New Roman"/>
          <w:sz w:val="28"/>
          <w:szCs w:val="28"/>
        </w:rPr>
        <w:t xml:space="preserve"> de benzer şekilde</w:t>
      </w:r>
      <w:r w:rsidRPr="00E73F90">
        <w:rPr>
          <w:rFonts w:ascii="Times New Roman" w:hAnsi="Times New Roman" w:cs="Times New Roman"/>
          <w:sz w:val="28"/>
          <w:szCs w:val="28"/>
        </w:rPr>
        <w:t xml:space="preserve"> </w:t>
      </w:r>
      <w:r w:rsidR="00830FD3">
        <w:rPr>
          <w:rFonts w:ascii="Times New Roman" w:hAnsi="Times New Roman" w:cs="Times New Roman"/>
          <w:sz w:val="28"/>
          <w:szCs w:val="28"/>
        </w:rPr>
        <w:t xml:space="preserve">çalışma yapılmakta. </w:t>
      </w:r>
      <w:r w:rsidRPr="00E73F90">
        <w:rPr>
          <w:rFonts w:ascii="Times New Roman" w:hAnsi="Times New Roman" w:cs="Times New Roman"/>
          <w:sz w:val="28"/>
          <w:szCs w:val="28"/>
        </w:rPr>
        <w:t xml:space="preserve"> </w:t>
      </w:r>
    </w:p>
    <w:p w:rsidR="009B4976" w:rsidRPr="00E73F90" w:rsidRDefault="009B4976" w:rsidP="009B49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Konumu itibarı ile özel bir yere sahip </w:t>
      </w:r>
      <w:r w:rsidRPr="00E73F90">
        <w:rPr>
          <w:rFonts w:ascii="Times New Roman" w:hAnsi="Times New Roman" w:cs="Times New Roman"/>
          <w:sz w:val="28"/>
          <w:szCs w:val="28"/>
        </w:rPr>
        <w:t>Hisarüstü D</w:t>
      </w:r>
      <w:r>
        <w:rPr>
          <w:rFonts w:ascii="Times New Roman" w:hAnsi="Times New Roman" w:cs="Times New Roman"/>
          <w:sz w:val="28"/>
          <w:szCs w:val="28"/>
        </w:rPr>
        <w:t>oğa</w:t>
      </w:r>
      <w:r w:rsidRPr="00E73F90">
        <w:rPr>
          <w:rFonts w:ascii="Times New Roman" w:hAnsi="Times New Roman" w:cs="Times New Roman"/>
          <w:sz w:val="28"/>
          <w:szCs w:val="28"/>
        </w:rPr>
        <w:t xml:space="preserve"> tepe parkımız</w:t>
      </w:r>
      <w:r>
        <w:rPr>
          <w:rFonts w:ascii="Times New Roman" w:hAnsi="Times New Roman" w:cs="Times New Roman"/>
          <w:sz w:val="28"/>
          <w:szCs w:val="28"/>
        </w:rPr>
        <w:t xml:space="preserve"> da </w:t>
      </w:r>
      <w:r w:rsidR="00D953A2">
        <w:rPr>
          <w:rFonts w:ascii="Times New Roman" w:hAnsi="Times New Roman" w:cs="Times New Roman"/>
          <w:sz w:val="28"/>
          <w:szCs w:val="28"/>
        </w:rPr>
        <w:t>talep</w:t>
      </w:r>
      <w:r w:rsidRPr="00E73F90">
        <w:rPr>
          <w:rFonts w:ascii="Times New Roman" w:hAnsi="Times New Roman" w:cs="Times New Roman"/>
          <w:sz w:val="28"/>
          <w:szCs w:val="28"/>
        </w:rPr>
        <w:t xml:space="preserve"> </w:t>
      </w:r>
      <w:r>
        <w:rPr>
          <w:rFonts w:ascii="Times New Roman" w:hAnsi="Times New Roman" w:cs="Times New Roman"/>
          <w:sz w:val="28"/>
          <w:szCs w:val="28"/>
        </w:rPr>
        <w:t xml:space="preserve">ve önerilerimiz </w:t>
      </w:r>
      <w:r w:rsidR="00D953A2">
        <w:rPr>
          <w:rFonts w:ascii="Times New Roman" w:hAnsi="Times New Roman" w:cs="Times New Roman"/>
          <w:sz w:val="28"/>
          <w:szCs w:val="28"/>
        </w:rPr>
        <w:t>doğrultusunda tarihi dokusuna yakışır şekilde</w:t>
      </w:r>
      <w:r w:rsidRPr="00E73F90">
        <w:rPr>
          <w:rFonts w:ascii="Times New Roman" w:hAnsi="Times New Roman" w:cs="Times New Roman"/>
          <w:sz w:val="28"/>
          <w:szCs w:val="28"/>
        </w:rPr>
        <w:t xml:space="preserve"> yen</w:t>
      </w:r>
      <w:r w:rsidR="00D953A2">
        <w:rPr>
          <w:rFonts w:ascii="Times New Roman" w:hAnsi="Times New Roman" w:cs="Times New Roman"/>
          <w:sz w:val="28"/>
          <w:szCs w:val="28"/>
        </w:rPr>
        <w:t>ileniyor. Çok güzel bir proje oluştur</w:t>
      </w:r>
      <w:r w:rsidR="00D110D3">
        <w:rPr>
          <w:rFonts w:ascii="Times New Roman" w:hAnsi="Times New Roman" w:cs="Times New Roman"/>
          <w:sz w:val="28"/>
          <w:szCs w:val="28"/>
        </w:rPr>
        <w:t>uldu</w:t>
      </w:r>
      <w:r w:rsidR="00D953A2">
        <w:rPr>
          <w:rFonts w:ascii="Times New Roman" w:hAnsi="Times New Roman" w:cs="Times New Roman"/>
          <w:sz w:val="28"/>
          <w:szCs w:val="28"/>
        </w:rPr>
        <w:t xml:space="preserve">. </w:t>
      </w:r>
      <w:r w:rsidRPr="00E73F90">
        <w:rPr>
          <w:rFonts w:ascii="Times New Roman" w:hAnsi="Times New Roman" w:cs="Times New Roman"/>
          <w:sz w:val="28"/>
          <w:szCs w:val="28"/>
        </w:rPr>
        <w:t xml:space="preserve"> </w:t>
      </w:r>
    </w:p>
    <w:p w:rsidR="008C3557" w:rsidRPr="00E73F90" w:rsidRDefault="00B2005B" w:rsidP="008C355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Ayazağa Mahalle</w:t>
      </w:r>
      <w:r w:rsidR="001F47CF">
        <w:rPr>
          <w:rFonts w:ascii="Times New Roman" w:hAnsi="Times New Roman" w:cs="Times New Roman"/>
          <w:sz w:val="28"/>
          <w:szCs w:val="28"/>
        </w:rPr>
        <w:t>’</w:t>
      </w:r>
      <w:r>
        <w:rPr>
          <w:rFonts w:ascii="Times New Roman" w:hAnsi="Times New Roman" w:cs="Times New Roman"/>
          <w:sz w:val="28"/>
          <w:szCs w:val="28"/>
        </w:rPr>
        <w:t>mize de</w:t>
      </w:r>
      <w:r w:rsidR="008C3557" w:rsidRPr="00E73F90">
        <w:rPr>
          <w:rFonts w:ascii="Times New Roman" w:hAnsi="Times New Roman" w:cs="Times New Roman"/>
          <w:sz w:val="28"/>
          <w:szCs w:val="28"/>
        </w:rPr>
        <w:t xml:space="preserve"> yeni bir park müjdemiz var. Ayazağa </w:t>
      </w:r>
      <w:r>
        <w:rPr>
          <w:rFonts w:ascii="Times New Roman" w:hAnsi="Times New Roman" w:cs="Times New Roman"/>
          <w:sz w:val="28"/>
          <w:szCs w:val="28"/>
        </w:rPr>
        <w:t>M</w:t>
      </w:r>
      <w:r w:rsidR="008C3557" w:rsidRPr="00E73F90">
        <w:rPr>
          <w:rFonts w:ascii="Times New Roman" w:hAnsi="Times New Roman" w:cs="Times New Roman"/>
          <w:sz w:val="28"/>
          <w:szCs w:val="28"/>
        </w:rPr>
        <w:t>eydanını da kapsayacak şekilde yaklaşık 10.000</w:t>
      </w:r>
      <w:r>
        <w:rPr>
          <w:rFonts w:ascii="Times New Roman" w:hAnsi="Times New Roman" w:cs="Times New Roman"/>
          <w:sz w:val="28"/>
          <w:szCs w:val="28"/>
        </w:rPr>
        <w:t xml:space="preserve"> </w:t>
      </w:r>
      <w:r w:rsidR="00E82785">
        <w:rPr>
          <w:rFonts w:ascii="Times New Roman" w:hAnsi="Times New Roman" w:cs="Times New Roman"/>
          <w:sz w:val="28"/>
          <w:szCs w:val="28"/>
        </w:rPr>
        <w:t>m²’lik alanın projelendirilme çalışmasını</w:t>
      </w:r>
      <w:r>
        <w:rPr>
          <w:rFonts w:ascii="Times New Roman" w:hAnsi="Times New Roman" w:cs="Times New Roman"/>
          <w:sz w:val="28"/>
          <w:szCs w:val="28"/>
        </w:rPr>
        <w:t xml:space="preserve"> büyükşehir belediyemizle birlikte tamamladık.</w:t>
      </w:r>
      <w:r w:rsidR="008C3557" w:rsidRPr="00E73F90">
        <w:rPr>
          <w:rFonts w:ascii="Times New Roman" w:hAnsi="Times New Roman" w:cs="Times New Roman"/>
          <w:sz w:val="28"/>
          <w:szCs w:val="28"/>
        </w:rPr>
        <w:t xml:space="preserve"> </w:t>
      </w:r>
      <w:r w:rsidR="00A85B01">
        <w:rPr>
          <w:rFonts w:ascii="Times New Roman" w:hAnsi="Times New Roman" w:cs="Times New Roman"/>
          <w:sz w:val="28"/>
          <w:szCs w:val="28"/>
        </w:rPr>
        <w:t xml:space="preserve">Rauf Denktaş Kültür Merkezi’mizden başlayarak kreş, SAGEM, Sağlık polikliniğimizi de içerisine alan alanı meydan ile birleştirecek proje içerisinde İstanbul Büyükşehir Belediyesinin sosyal tesisi de yer alacak. </w:t>
      </w:r>
    </w:p>
    <w:p w:rsidR="00E82785" w:rsidRPr="00E73F90" w:rsidRDefault="00E82785" w:rsidP="00E82785">
      <w:pPr>
        <w:spacing w:line="360" w:lineRule="auto"/>
        <w:ind w:firstLine="709"/>
        <w:jc w:val="both"/>
        <w:rPr>
          <w:rFonts w:ascii="Times New Roman" w:hAnsi="Times New Roman" w:cs="Times New Roman"/>
          <w:sz w:val="28"/>
          <w:szCs w:val="28"/>
        </w:rPr>
      </w:pPr>
      <w:r w:rsidRPr="00E73F90">
        <w:rPr>
          <w:rFonts w:ascii="Times New Roman" w:hAnsi="Times New Roman" w:cs="Times New Roman"/>
          <w:sz w:val="28"/>
          <w:szCs w:val="28"/>
        </w:rPr>
        <w:t>Zekeriyaköy bölgesinde 198</w:t>
      </w:r>
      <w:r>
        <w:rPr>
          <w:rFonts w:ascii="Times New Roman" w:hAnsi="Times New Roman" w:cs="Times New Roman"/>
          <w:sz w:val="28"/>
          <w:szCs w:val="28"/>
        </w:rPr>
        <w:t>.</w:t>
      </w:r>
      <w:r w:rsidRPr="00E73F90">
        <w:rPr>
          <w:rFonts w:ascii="Times New Roman" w:hAnsi="Times New Roman" w:cs="Times New Roman"/>
          <w:sz w:val="28"/>
          <w:szCs w:val="28"/>
        </w:rPr>
        <w:t xml:space="preserve">000 </w:t>
      </w:r>
      <w:r>
        <w:rPr>
          <w:rFonts w:ascii="Times New Roman" w:hAnsi="Times New Roman" w:cs="Times New Roman"/>
          <w:sz w:val="28"/>
          <w:szCs w:val="28"/>
        </w:rPr>
        <w:t>m²’lik alanı</w:t>
      </w:r>
      <w:r w:rsidRPr="00E73F90">
        <w:rPr>
          <w:rFonts w:ascii="Times New Roman" w:hAnsi="Times New Roman" w:cs="Times New Roman"/>
          <w:sz w:val="28"/>
          <w:szCs w:val="28"/>
        </w:rPr>
        <w:t xml:space="preserve"> spor ve yaşam vadisi olarak</w:t>
      </w:r>
      <w:r w:rsidR="00A37FAF">
        <w:rPr>
          <w:rFonts w:ascii="Times New Roman" w:hAnsi="Times New Roman" w:cs="Times New Roman"/>
          <w:sz w:val="28"/>
          <w:szCs w:val="28"/>
        </w:rPr>
        <w:t>,</w:t>
      </w:r>
      <w:r w:rsidRPr="00E73F90">
        <w:rPr>
          <w:rFonts w:ascii="Times New Roman" w:hAnsi="Times New Roman" w:cs="Times New Roman"/>
          <w:sz w:val="28"/>
          <w:szCs w:val="28"/>
        </w:rPr>
        <w:t xml:space="preserve"> her yaş gurubuna hitap edecek </w:t>
      </w:r>
      <w:r>
        <w:rPr>
          <w:rFonts w:ascii="Times New Roman" w:hAnsi="Times New Roman" w:cs="Times New Roman"/>
          <w:sz w:val="28"/>
          <w:szCs w:val="28"/>
        </w:rPr>
        <w:t>ve</w:t>
      </w:r>
      <w:r w:rsidRPr="00E73F90">
        <w:rPr>
          <w:rFonts w:ascii="Times New Roman" w:hAnsi="Times New Roman" w:cs="Times New Roman"/>
          <w:sz w:val="28"/>
          <w:szCs w:val="28"/>
        </w:rPr>
        <w:t xml:space="preserve"> çok amaçlı </w:t>
      </w:r>
      <w:r>
        <w:rPr>
          <w:rFonts w:ascii="Times New Roman" w:hAnsi="Times New Roman" w:cs="Times New Roman"/>
          <w:sz w:val="28"/>
          <w:szCs w:val="28"/>
        </w:rPr>
        <w:t xml:space="preserve">kullanılabilecek </w:t>
      </w:r>
      <w:r w:rsidR="00A37FAF">
        <w:rPr>
          <w:rFonts w:ascii="Times New Roman" w:hAnsi="Times New Roman" w:cs="Times New Roman"/>
          <w:sz w:val="28"/>
          <w:szCs w:val="28"/>
        </w:rPr>
        <w:t>şekilde</w:t>
      </w:r>
      <w:r>
        <w:rPr>
          <w:rFonts w:ascii="Times New Roman" w:hAnsi="Times New Roman" w:cs="Times New Roman"/>
          <w:sz w:val="28"/>
          <w:szCs w:val="28"/>
        </w:rPr>
        <w:t xml:space="preserve"> büyükşehir belediyemiz</w:t>
      </w:r>
      <w:r w:rsidRPr="00E73F90">
        <w:rPr>
          <w:rFonts w:ascii="Times New Roman" w:hAnsi="Times New Roman" w:cs="Times New Roman"/>
          <w:sz w:val="28"/>
          <w:szCs w:val="28"/>
        </w:rPr>
        <w:t xml:space="preserve"> ile </w:t>
      </w:r>
      <w:r w:rsidR="00B130D9">
        <w:rPr>
          <w:rFonts w:ascii="Times New Roman" w:hAnsi="Times New Roman" w:cs="Times New Roman"/>
          <w:sz w:val="28"/>
          <w:szCs w:val="28"/>
        </w:rPr>
        <w:t>projelendiriyoruz</w:t>
      </w:r>
      <w:r w:rsidR="00A37FAF">
        <w:rPr>
          <w:rFonts w:ascii="Times New Roman" w:hAnsi="Times New Roman" w:cs="Times New Roman"/>
          <w:sz w:val="28"/>
          <w:szCs w:val="28"/>
        </w:rPr>
        <w:t xml:space="preserve">. </w:t>
      </w:r>
    </w:p>
    <w:p w:rsidR="00FA63DF" w:rsidRPr="00E73F90" w:rsidRDefault="00FA63DF" w:rsidP="00FA63D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İlçemizin kalbi </w:t>
      </w:r>
      <w:r w:rsidRPr="00E73F90">
        <w:rPr>
          <w:rFonts w:ascii="Times New Roman" w:hAnsi="Times New Roman" w:cs="Times New Roman"/>
          <w:sz w:val="28"/>
          <w:szCs w:val="28"/>
        </w:rPr>
        <w:t xml:space="preserve">Sarıyer </w:t>
      </w:r>
      <w:r>
        <w:rPr>
          <w:rFonts w:ascii="Times New Roman" w:hAnsi="Times New Roman" w:cs="Times New Roman"/>
          <w:sz w:val="28"/>
          <w:szCs w:val="28"/>
        </w:rPr>
        <w:t>M</w:t>
      </w:r>
      <w:r w:rsidRPr="00E73F90">
        <w:rPr>
          <w:rFonts w:ascii="Times New Roman" w:hAnsi="Times New Roman" w:cs="Times New Roman"/>
          <w:sz w:val="28"/>
          <w:szCs w:val="28"/>
        </w:rPr>
        <w:t>eydan</w:t>
      </w:r>
      <w:r>
        <w:rPr>
          <w:rFonts w:ascii="Times New Roman" w:hAnsi="Times New Roman" w:cs="Times New Roman"/>
          <w:sz w:val="28"/>
          <w:szCs w:val="28"/>
        </w:rPr>
        <w:t xml:space="preserve">ı’nı daha modern bir yapıya dönüştürecek proje çalışması başladı. </w:t>
      </w:r>
      <w:r w:rsidR="0030230E">
        <w:rPr>
          <w:rFonts w:ascii="Times New Roman" w:hAnsi="Times New Roman" w:cs="Times New Roman"/>
          <w:sz w:val="28"/>
          <w:szCs w:val="28"/>
        </w:rPr>
        <w:t>Büyükşehir belediyemiz iş birliğiyle b</w:t>
      </w:r>
      <w:r>
        <w:rPr>
          <w:rFonts w:ascii="Times New Roman" w:hAnsi="Times New Roman" w:cs="Times New Roman"/>
          <w:sz w:val="28"/>
          <w:szCs w:val="28"/>
        </w:rPr>
        <w:t xml:space="preserve">ir tanesi meydan düzenleme projesi içerisinde olmak üzere </w:t>
      </w:r>
      <w:r w:rsidRPr="00E73F90">
        <w:rPr>
          <w:rFonts w:ascii="Times New Roman" w:hAnsi="Times New Roman" w:cs="Times New Roman"/>
          <w:sz w:val="28"/>
          <w:szCs w:val="28"/>
        </w:rPr>
        <w:t xml:space="preserve">3 </w:t>
      </w:r>
      <w:r>
        <w:rPr>
          <w:rFonts w:ascii="Times New Roman" w:hAnsi="Times New Roman" w:cs="Times New Roman"/>
          <w:sz w:val="28"/>
          <w:szCs w:val="28"/>
        </w:rPr>
        <w:t>farklı noktaya</w:t>
      </w:r>
      <w:r w:rsidRPr="00E73F90">
        <w:rPr>
          <w:rFonts w:ascii="Times New Roman" w:hAnsi="Times New Roman" w:cs="Times New Roman"/>
          <w:sz w:val="28"/>
          <w:szCs w:val="28"/>
        </w:rPr>
        <w:t xml:space="preserve"> balıkçı</w:t>
      </w:r>
      <w:r>
        <w:rPr>
          <w:rFonts w:ascii="Times New Roman" w:hAnsi="Times New Roman" w:cs="Times New Roman"/>
          <w:sz w:val="28"/>
          <w:szCs w:val="28"/>
        </w:rPr>
        <w:t>lar</w:t>
      </w:r>
      <w:r w:rsidRPr="00E73F90">
        <w:rPr>
          <w:rFonts w:ascii="Times New Roman" w:hAnsi="Times New Roman" w:cs="Times New Roman"/>
          <w:sz w:val="28"/>
          <w:szCs w:val="28"/>
        </w:rPr>
        <w:t xml:space="preserve"> çarşı</w:t>
      </w:r>
      <w:r>
        <w:rPr>
          <w:rFonts w:ascii="Times New Roman" w:hAnsi="Times New Roman" w:cs="Times New Roman"/>
          <w:sz w:val="28"/>
          <w:szCs w:val="28"/>
        </w:rPr>
        <w:t>sı</w:t>
      </w:r>
      <w:r w:rsidRPr="00E73F90">
        <w:rPr>
          <w:rFonts w:ascii="Times New Roman" w:hAnsi="Times New Roman" w:cs="Times New Roman"/>
          <w:sz w:val="28"/>
          <w:szCs w:val="28"/>
        </w:rPr>
        <w:t xml:space="preserve"> </w:t>
      </w:r>
      <w:r w:rsidR="000E30B5">
        <w:rPr>
          <w:rFonts w:ascii="Times New Roman" w:hAnsi="Times New Roman" w:cs="Times New Roman"/>
          <w:sz w:val="28"/>
          <w:szCs w:val="28"/>
        </w:rPr>
        <w:t>yap</w:t>
      </w:r>
      <w:r w:rsidR="00F4048D">
        <w:rPr>
          <w:rFonts w:ascii="Times New Roman" w:hAnsi="Times New Roman" w:cs="Times New Roman"/>
          <w:sz w:val="28"/>
          <w:szCs w:val="28"/>
        </w:rPr>
        <w:t xml:space="preserve">ma hazırlığı içerisindeyiz. </w:t>
      </w:r>
      <w:r w:rsidR="000E30B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1A13" w:rsidRDefault="00D62621" w:rsidP="00F16B9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Sarıyer Belediyesi olarak Poligon Mahallemize de yeni</w:t>
      </w:r>
      <w:r w:rsidR="00B96782">
        <w:rPr>
          <w:rFonts w:ascii="Times New Roman" w:hAnsi="Times New Roman" w:cs="Times New Roman"/>
          <w:sz w:val="28"/>
          <w:szCs w:val="28"/>
        </w:rPr>
        <w:t xml:space="preserve"> bir spor salonu inşa ederek </w:t>
      </w:r>
      <w:r w:rsidR="008709EF">
        <w:rPr>
          <w:rFonts w:ascii="Times New Roman" w:hAnsi="Times New Roman" w:cs="Times New Roman"/>
          <w:sz w:val="28"/>
          <w:szCs w:val="28"/>
        </w:rPr>
        <w:t xml:space="preserve">ilçemize değer katmaya devam edeceğiz. </w:t>
      </w:r>
      <w:r>
        <w:rPr>
          <w:rFonts w:ascii="Times New Roman" w:hAnsi="Times New Roman" w:cs="Times New Roman"/>
          <w:sz w:val="28"/>
          <w:szCs w:val="28"/>
        </w:rPr>
        <w:t xml:space="preserve"> </w:t>
      </w:r>
    </w:p>
    <w:p w:rsidR="00502EA6" w:rsidRDefault="00502EA6" w:rsidP="004603C3">
      <w:pPr>
        <w:spacing w:line="360" w:lineRule="auto"/>
        <w:rPr>
          <w:rFonts w:ascii="Times New Roman" w:hAnsi="Times New Roman" w:cs="Times New Roman"/>
          <w:sz w:val="28"/>
          <w:szCs w:val="28"/>
        </w:rPr>
      </w:pPr>
    </w:p>
    <w:p w:rsidR="007468F5" w:rsidRPr="00E26E90" w:rsidRDefault="007468F5" w:rsidP="004603C3">
      <w:pPr>
        <w:spacing w:line="360" w:lineRule="auto"/>
        <w:rPr>
          <w:rFonts w:ascii="Times New Roman" w:hAnsi="Times New Roman" w:cs="Times New Roman"/>
          <w:b/>
          <w:sz w:val="28"/>
          <w:szCs w:val="28"/>
        </w:rPr>
      </w:pPr>
      <w:r w:rsidRPr="00E26E90">
        <w:rPr>
          <w:rFonts w:ascii="Times New Roman" w:hAnsi="Times New Roman" w:cs="Times New Roman"/>
          <w:b/>
          <w:sz w:val="28"/>
          <w:szCs w:val="28"/>
        </w:rPr>
        <w:t>Ödüller Kenti Sarıyer</w:t>
      </w:r>
    </w:p>
    <w:p w:rsidR="0046574C" w:rsidRPr="00E26E90" w:rsidRDefault="007468F5" w:rsidP="0046574C">
      <w:pPr>
        <w:spacing w:line="360" w:lineRule="auto"/>
        <w:jc w:val="both"/>
        <w:rPr>
          <w:rFonts w:ascii="Times New Roman" w:hAnsi="Times New Roman" w:cs="Times New Roman"/>
          <w:sz w:val="28"/>
          <w:szCs w:val="28"/>
        </w:rPr>
      </w:pPr>
      <w:r w:rsidRPr="00E26E90">
        <w:rPr>
          <w:rFonts w:ascii="Times New Roman" w:hAnsi="Times New Roman" w:cs="Times New Roman"/>
          <w:sz w:val="28"/>
          <w:szCs w:val="28"/>
        </w:rPr>
        <w:tab/>
      </w:r>
      <w:r w:rsidR="0046574C" w:rsidRPr="00E26E90">
        <w:rPr>
          <w:rFonts w:ascii="Times New Roman" w:hAnsi="Times New Roman" w:cs="Times New Roman"/>
          <w:sz w:val="28"/>
          <w:szCs w:val="28"/>
        </w:rPr>
        <w:t xml:space="preserve">Görevimizin ilk yıllarında temellerini attığımız </w:t>
      </w:r>
      <w:r w:rsidRPr="00E26E90">
        <w:rPr>
          <w:rFonts w:ascii="Times New Roman" w:hAnsi="Times New Roman" w:cs="Times New Roman"/>
          <w:sz w:val="28"/>
          <w:szCs w:val="28"/>
        </w:rPr>
        <w:t>projelerimiz</w:t>
      </w:r>
      <w:r w:rsidR="0046574C" w:rsidRPr="00E26E90">
        <w:rPr>
          <w:rFonts w:ascii="Times New Roman" w:hAnsi="Times New Roman" w:cs="Times New Roman"/>
          <w:sz w:val="28"/>
          <w:szCs w:val="28"/>
        </w:rPr>
        <w:t>in ödüllere layık görülmesi</w:t>
      </w:r>
      <w:r w:rsidRPr="00E26E90">
        <w:rPr>
          <w:rFonts w:ascii="Times New Roman" w:hAnsi="Times New Roman" w:cs="Times New Roman"/>
          <w:sz w:val="28"/>
          <w:szCs w:val="28"/>
        </w:rPr>
        <w:t xml:space="preserve"> bize mutluluk veriyor. </w:t>
      </w:r>
      <w:r w:rsidR="0046574C" w:rsidRPr="00E26E90">
        <w:rPr>
          <w:rFonts w:ascii="Times New Roman" w:hAnsi="Times New Roman" w:cs="Times New Roman"/>
          <w:sz w:val="28"/>
          <w:szCs w:val="28"/>
        </w:rPr>
        <w:t>Doğal kaynakların akıllıca kullanımı ilkesi ve sürdürülebilirlik bilinci ile tasarlanan</w:t>
      </w:r>
      <w:r w:rsidR="009170B3" w:rsidRPr="00E26E90">
        <w:rPr>
          <w:rFonts w:ascii="Times New Roman" w:hAnsi="Times New Roman" w:cs="Times New Roman"/>
          <w:sz w:val="28"/>
          <w:szCs w:val="28"/>
        </w:rPr>
        <w:t xml:space="preserve"> binamız</w:t>
      </w:r>
      <w:r w:rsidR="0046574C" w:rsidRPr="00E26E90">
        <w:rPr>
          <w:rFonts w:ascii="Times New Roman" w:hAnsi="Times New Roman" w:cs="Times New Roman"/>
          <w:sz w:val="28"/>
          <w:szCs w:val="28"/>
        </w:rPr>
        <w:t>, ilk sürdürülebilir değerlendirme yöntemi olarak bilinen BREEAM</w:t>
      </w:r>
      <w:r w:rsidR="009170B3" w:rsidRPr="00E26E90">
        <w:rPr>
          <w:rFonts w:ascii="Times New Roman" w:hAnsi="Times New Roman" w:cs="Times New Roman"/>
          <w:sz w:val="28"/>
          <w:szCs w:val="28"/>
        </w:rPr>
        <w:t xml:space="preserve"> </w:t>
      </w:r>
      <w:r w:rsidR="0046574C" w:rsidRPr="00E26E90">
        <w:rPr>
          <w:rFonts w:ascii="Times New Roman" w:hAnsi="Times New Roman" w:cs="Times New Roman"/>
          <w:sz w:val="28"/>
          <w:szCs w:val="28"/>
        </w:rPr>
        <w:t>sertifikasını almaya hak kazandı.</w:t>
      </w:r>
    </w:p>
    <w:p w:rsidR="007468F5" w:rsidRPr="00E26E90" w:rsidRDefault="007468F5" w:rsidP="0046574C">
      <w:pPr>
        <w:spacing w:line="360" w:lineRule="auto"/>
        <w:jc w:val="both"/>
        <w:rPr>
          <w:rFonts w:ascii="Times New Roman" w:hAnsi="Times New Roman" w:cs="Times New Roman"/>
          <w:sz w:val="28"/>
          <w:szCs w:val="28"/>
        </w:rPr>
      </w:pPr>
      <w:r w:rsidRPr="00E26E90">
        <w:rPr>
          <w:rFonts w:ascii="Times New Roman" w:hAnsi="Times New Roman" w:cs="Times New Roman"/>
          <w:sz w:val="28"/>
          <w:szCs w:val="28"/>
        </w:rPr>
        <w:tab/>
        <w:t xml:space="preserve">Ayrıca ilçe bazında hazırlanan ilk kalkınma eylem planı olma özelliği taşıyan “Sarıyer Kalkınma Eylem Planı” ile yine ilçe ölçeğinde ilk olan “Su Ürünleri </w:t>
      </w:r>
      <w:proofErr w:type="spellStart"/>
      <w:r w:rsidRPr="00E26E90">
        <w:rPr>
          <w:rFonts w:ascii="Times New Roman" w:hAnsi="Times New Roman" w:cs="Times New Roman"/>
          <w:sz w:val="28"/>
          <w:szCs w:val="28"/>
        </w:rPr>
        <w:t>Birimi”miz</w:t>
      </w:r>
      <w:proofErr w:type="spellEnd"/>
      <w:r w:rsidRPr="00E26E90">
        <w:rPr>
          <w:rFonts w:ascii="Times New Roman" w:hAnsi="Times New Roman" w:cs="Times New Roman"/>
          <w:sz w:val="28"/>
          <w:szCs w:val="28"/>
        </w:rPr>
        <w:t xml:space="preserve"> yıl içerisinde ödül alan iki proje oldu.  Edebiyatseverlerin yakından takip ettikleri Sarıyer Edebiyat Günleri etkinliğimiz ise ödül alan bir başka </w:t>
      </w:r>
      <w:r w:rsidR="00EE63CA">
        <w:rPr>
          <w:rFonts w:ascii="Times New Roman" w:hAnsi="Times New Roman" w:cs="Times New Roman"/>
          <w:sz w:val="28"/>
          <w:szCs w:val="28"/>
        </w:rPr>
        <w:t>başlık</w:t>
      </w:r>
      <w:r w:rsidRPr="00E26E90">
        <w:rPr>
          <w:rFonts w:ascii="Times New Roman" w:hAnsi="Times New Roman" w:cs="Times New Roman"/>
          <w:sz w:val="28"/>
          <w:szCs w:val="28"/>
        </w:rPr>
        <w:t xml:space="preserve"> oldu. </w:t>
      </w:r>
    </w:p>
    <w:p w:rsidR="007468F5" w:rsidRPr="00E26E90" w:rsidRDefault="007468F5" w:rsidP="007468F5">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İnsani Geliştirme Vakfı’nın hazırladığı “İnsani Gelişme Endeksi İlçeler 2020 raporuna göre “Çok Yüksek İnsani Gelişme” listesinde yer alarak önemli bir başarı daha elde ettik. </w:t>
      </w:r>
    </w:p>
    <w:p w:rsidR="0093684E" w:rsidRPr="00E26E90" w:rsidRDefault="0093684E" w:rsidP="007468F5">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Sıfır atık projesi kapsamında tüm kriterleri yerine getiren 34 hizmet binamız sertifika almaya hak kazandı. </w:t>
      </w:r>
    </w:p>
    <w:p w:rsidR="00502EA6" w:rsidRDefault="00502EA6" w:rsidP="004603C3">
      <w:pPr>
        <w:spacing w:line="360" w:lineRule="auto"/>
        <w:jc w:val="both"/>
        <w:rPr>
          <w:rFonts w:ascii="Times New Roman" w:hAnsi="Times New Roman" w:cs="Times New Roman"/>
          <w:b/>
          <w:sz w:val="28"/>
          <w:szCs w:val="28"/>
        </w:rPr>
      </w:pPr>
    </w:p>
    <w:p w:rsidR="00502EA6" w:rsidRDefault="00502EA6" w:rsidP="004603C3">
      <w:pPr>
        <w:spacing w:line="360" w:lineRule="auto"/>
        <w:jc w:val="both"/>
        <w:rPr>
          <w:rFonts w:ascii="Times New Roman" w:hAnsi="Times New Roman" w:cs="Times New Roman"/>
          <w:b/>
          <w:sz w:val="28"/>
          <w:szCs w:val="28"/>
        </w:rPr>
      </w:pPr>
    </w:p>
    <w:p w:rsidR="004603C3" w:rsidRPr="00E26E90" w:rsidRDefault="004603C3" w:rsidP="004603C3">
      <w:pPr>
        <w:spacing w:line="360" w:lineRule="auto"/>
        <w:jc w:val="both"/>
        <w:rPr>
          <w:rFonts w:ascii="Times New Roman" w:hAnsi="Times New Roman" w:cs="Times New Roman"/>
          <w:b/>
          <w:sz w:val="28"/>
          <w:szCs w:val="28"/>
        </w:rPr>
      </w:pPr>
      <w:r w:rsidRPr="00E26E90">
        <w:rPr>
          <w:rFonts w:ascii="Times New Roman" w:hAnsi="Times New Roman" w:cs="Times New Roman"/>
          <w:b/>
          <w:sz w:val="28"/>
          <w:szCs w:val="28"/>
        </w:rPr>
        <w:t>Kamu Kurumlarına Destek Devam Etti</w:t>
      </w:r>
    </w:p>
    <w:p w:rsidR="004603C3" w:rsidRPr="00E26E90" w:rsidRDefault="004603C3" w:rsidP="004603C3">
      <w:pPr>
        <w:spacing w:line="360" w:lineRule="auto"/>
        <w:ind w:firstLine="709"/>
        <w:jc w:val="both"/>
        <w:rPr>
          <w:rFonts w:ascii="Times New Roman" w:hAnsi="Times New Roman" w:cs="Times New Roman"/>
          <w:sz w:val="28"/>
          <w:szCs w:val="28"/>
        </w:rPr>
      </w:pPr>
      <w:r w:rsidRPr="00E26E90">
        <w:rPr>
          <w:rFonts w:ascii="Times New Roman" w:hAnsi="Times New Roman" w:cs="Times New Roman"/>
          <w:sz w:val="28"/>
          <w:szCs w:val="28"/>
        </w:rPr>
        <w:t xml:space="preserve">Okullar, ibadethaneler, aile sağlık merkezleri, muhtarlıklar ve diğer kamu kurumlarında yürütülen destek çalışmalarını birçok başlıkta (bakım-onarım, tadilat, temizlik vb.) sürdürdük. Lojistik eksikleri tamamladık. </w:t>
      </w:r>
    </w:p>
    <w:p w:rsidR="004603C3" w:rsidRPr="00E26E90" w:rsidRDefault="004603C3" w:rsidP="004603C3">
      <w:pPr>
        <w:spacing w:line="360" w:lineRule="auto"/>
        <w:ind w:firstLine="709"/>
        <w:jc w:val="both"/>
        <w:rPr>
          <w:rFonts w:ascii="Times New Roman" w:hAnsi="Times New Roman" w:cs="Times New Roman"/>
          <w:sz w:val="28"/>
          <w:szCs w:val="28"/>
        </w:rPr>
      </w:pPr>
      <w:r w:rsidRPr="00E26E90">
        <w:rPr>
          <w:rFonts w:ascii="Times New Roman" w:hAnsi="Times New Roman" w:cs="Times New Roman"/>
          <w:sz w:val="28"/>
          <w:szCs w:val="28"/>
        </w:rPr>
        <w:t xml:space="preserve">Ayrıca belediyemize ait 5 hizmet binamızı; İl Emniyet Genel Müdürlüğü, İl Sağlık Müdürlüğü, Aile Çalışma ve Sosyal Hizmetler İl Müdürlüğüne belirli sürelerle ücretsiz tahsis ettik. </w:t>
      </w:r>
    </w:p>
    <w:p w:rsidR="004603C3" w:rsidRPr="00E26E90" w:rsidRDefault="004603C3" w:rsidP="004603C3">
      <w:pPr>
        <w:spacing w:line="360" w:lineRule="auto"/>
        <w:ind w:firstLine="709"/>
        <w:jc w:val="both"/>
        <w:rPr>
          <w:rFonts w:ascii="Times New Roman" w:hAnsi="Times New Roman" w:cs="Times New Roman"/>
          <w:sz w:val="28"/>
          <w:szCs w:val="28"/>
        </w:rPr>
      </w:pPr>
      <w:r w:rsidRPr="00E26E90">
        <w:rPr>
          <w:rFonts w:ascii="Times New Roman" w:hAnsi="Times New Roman" w:cs="Times New Roman"/>
          <w:sz w:val="28"/>
          <w:szCs w:val="28"/>
        </w:rPr>
        <w:t xml:space="preserve">Sarıyer Merkez’de bulunan ve geçtiğimiz yıllarda İsmail Akgün Hastanesine tahsis ettiğimiz binamızın, ihtiyaç kalmadığı gerekçesiyle boşaltılması sonucu SAGEM şubesine dönüştürerek, öğrenci ve velilerimizin hizmetine sunduk. </w:t>
      </w:r>
    </w:p>
    <w:p w:rsidR="00C935A1" w:rsidRPr="00E26E90" w:rsidRDefault="00AE3EAC" w:rsidP="00C935A1">
      <w:pPr>
        <w:spacing w:line="360" w:lineRule="auto"/>
        <w:jc w:val="both"/>
        <w:rPr>
          <w:rFonts w:ascii="Times New Roman" w:hAnsi="Times New Roman" w:cs="Times New Roman"/>
          <w:b/>
          <w:sz w:val="28"/>
          <w:szCs w:val="28"/>
        </w:rPr>
      </w:pPr>
      <w:r w:rsidRPr="00E26E90">
        <w:rPr>
          <w:rFonts w:ascii="Times New Roman" w:hAnsi="Times New Roman" w:cs="Times New Roman"/>
          <w:b/>
          <w:sz w:val="28"/>
          <w:szCs w:val="28"/>
        </w:rPr>
        <w:t>Kadınlarımız Yaşamın Her Alanında</w:t>
      </w:r>
    </w:p>
    <w:p w:rsidR="00C935A1" w:rsidRPr="00E26E90" w:rsidRDefault="00C935A1" w:rsidP="00C935A1">
      <w:pPr>
        <w:spacing w:line="360" w:lineRule="auto"/>
        <w:ind w:firstLine="709"/>
        <w:jc w:val="both"/>
        <w:rPr>
          <w:rFonts w:ascii="Times New Roman" w:hAnsi="Times New Roman" w:cs="Times New Roman"/>
          <w:sz w:val="28"/>
          <w:szCs w:val="28"/>
        </w:rPr>
      </w:pPr>
      <w:r w:rsidRPr="00E26E90">
        <w:rPr>
          <w:rFonts w:ascii="Times New Roman" w:hAnsi="Times New Roman" w:cs="Times New Roman"/>
          <w:sz w:val="28"/>
          <w:szCs w:val="28"/>
        </w:rPr>
        <w:t xml:space="preserve">Kadın Voleybol Takımımız Sultanlar Ligi’nde mücadelesini sürdürüyor. Farkındalık oluşturması ile kız çocukları açısından ciddi bir altyapımız oluştu. Ayrıca Sarıyer Belediyespor altyapısında 770 sporcumuz bulunuyor. </w:t>
      </w:r>
    </w:p>
    <w:p w:rsidR="00AE3EAC" w:rsidRPr="00E26E90" w:rsidRDefault="00AE3EAC" w:rsidP="00C935A1">
      <w:pPr>
        <w:spacing w:line="360" w:lineRule="auto"/>
        <w:ind w:firstLine="709"/>
        <w:jc w:val="both"/>
        <w:rPr>
          <w:rFonts w:ascii="Times New Roman" w:hAnsi="Times New Roman" w:cs="Times New Roman"/>
          <w:sz w:val="28"/>
          <w:szCs w:val="28"/>
        </w:rPr>
      </w:pPr>
      <w:r w:rsidRPr="00E26E90">
        <w:rPr>
          <w:rFonts w:ascii="Times New Roman" w:hAnsi="Times New Roman" w:cs="Times New Roman"/>
          <w:sz w:val="28"/>
          <w:szCs w:val="28"/>
        </w:rPr>
        <w:t>Yaz spor okullarımızdan kız futbol takımımızın altyapısından seçilen ve burada gösterdiği gelişmeyle Barcelona altyapısına transfer olan Derin Çimen Döger gururumuz oldu.</w:t>
      </w:r>
    </w:p>
    <w:p w:rsidR="007F08CF" w:rsidRDefault="00B074E2" w:rsidP="007F08CF">
      <w:pPr>
        <w:spacing w:line="360" w:lineRule="auto"/>
        <w:ind w:firstLine="709"/>
        <w:jc w:val="both"/>
        <w:rPr>
          <w:rFonts w:ascii="Times New Roman" w:hAnsi="Times New Roman" w:cs="Times New Roman"/>
          <w:sz w:val="28"/>
          <w:szCs w:val="28"/>
        </w:rPr>
      </w:pPr>
      <w:r w:rsidRPr="00E26E90">
        <w:rPr>
          <w:rFonts w:ascii="Times New Roman" w:hAnsi="Times New Roman" w:cs="Times New Roman"/>
          <w:sz w:val="28"/>
          <w:szCs w:val="28"/>
        </w:rPr>
        <w:t xml:space="preserve">Mikrokredi desteği alan kadınlarımız sayısı artıyor. İş yaşamında ve sosyal hayatta kadınların daha fazla yer almaları için her türlü çabayı göstermeyi sürdüreceğiz. </w:t>
      </w:r>
    </w:p>
    <w:p w:rsidR="00A03762" w:rsidRPr="00A03762" w:rsidRDefault="00A03762" w:rsidP="00A03762">
      <w:pPr>
        <w:rPr>
          <w:b/>
          <w:sz w:val="32"/>
        </w:rPr>
      </w:pPr>
      <w:r w:rsidRPr="00910895">
        <w:rPr>
          <w:b/>
          <w:sz w:val="32"/>
        </w:rPr>
        <w:t>2020 Bütçesi Hakkında Genel Bilgi</w:t>
      </w:r>
    </w:p>
    <w:p w:rsidR="00A03762" w:rsidRPr="0014596C" w:rsidRDefault="00A03762" w:rsidP="00A03762">
      <w:pPr>
        <w:spacing w:line="360" w:lineRule="auto"/>
        <w:rPr>
          <w:sz w:val="28"/>
        </w:rPr>
      </w:pPr>
      <w:r w:rsidRPr="0014596C">
        <w:rPr>
          <w:sz w:val="24"/>
        </w:rPr>
        <w:t xml:space="preserve">      </w:t>
      </w:r>
      <w:r w:rsidRPr="0014596C">
        <w:rPr>
          <w:sz w:val="28"/>
        </w:rPr>
        <w:t>Göreve geldiğimiz günden beri önemsediğimiz ve önceliklerimiz</w:t>
      </w:r>
      <w:r>
        <w:rPr>
          <w:sz w:val="28"/>
        </w:rPr>
        <w:t xml:space="preserve">in </w:t>
      </w:r>
      <w:proofErr w:type="gramStart"/>
      <w:r>
        <w:rPr>
          <w:sz w:val="28"/>
        </w:rPr>
        <w:t xml:space="preserve">başında </w:t>
      </w:r>
      <w:r w:rsidRPr="0014596C">
        <w:rPr>
          <w:sz w:val="28"/>
        </w:rPr>
        <w:t xml:space="preserve"> gelen</w:t>
      </w:r>
      <w:proofErr w:type="gramEnd"/>
      <w:r w:rsidRPr="0014596C">
        <w:rPr>
          <w:sz w:val="28"/>
        </w:rPr>
        <w:t>, insana ve sosyal yaşama dokunabilen yatırımların tüm yatırımlardan daha elzem ve önemli olduğu</w:t>
      </w:r>
      <w:r>
        <w:rPr>
          <w:sz w:val="28"/>
        </w:rPr>
        <w:t>,</w:t>
      </w:r>
      <w:r w:rsidRPr="0014596C">
        <w:rPr>
          <w:sz w:val="28"/>
        </w:rPr>
        <w:t xml:space="preserve"> sosyal belediyecilik anlayışımız</w:t>
      </w:r>
      <w:r>
        <w:rPr>
          <w:sz w:val="28"/>
        </w:rPr>
        <w:t>,</w:t>
      </w:r>
      <w:r w:rsidRPr="0014596C">
        <w:rPr>
          <w:sz w:val="28"/>
        </w:rPr>
        <w:t xml:space="preserve"> küresel salgın sürecinde daha </w:t>
      </w:r>
      <w:r>
        <w:rPr>
          <w:sz w:val="28"/>
        </w:rPr>
        <w:t xml:space="preserve">da </w:t>
      </w:r>
      <w:r w:rsidRPr="0014596C">
        <w:rPr>
          <w:sz w:val="28"/>
        </w:rPr>
        <w:t>iyi anlaşılmıştır.</w:t>
      </w:r>
    </w:p>
    <w:p w:rsidR="00A03762" w:rsidRPr="0014596C" w:rsidRDefault="00A03762" w:rsidP="00A03762">
      <w:pPr>
        <w:spacing w:line="360" w:lineRule="auto"/>
        <w:rPr>
          <w:sz w:val="28"/>
        </w:rPr>
      </w:pPr>
      <w:r w:rsidRPr="0014596C">
        <w:rPr>
          <w:sz w:val="28"/>
        </w:rPr>
        <w:t xml:space="preserve">      Bu süreçle birlikte, ekonomik ve sosyal alanda bu zamana kadar ki ya</w:t>
      </w:r>
      <w:r>
        <w:rPr>
          <w:sz w:val="28"/>
        </w:rPr>
        <w:t>şamımızda hiç deneyimlemediğimiz</w:t>
      </w:r>
      <w:r w:rsidRPr="0014596C">
        <w:rPr>
          <w:sz w:val="28"/>
        </w:rPr>
        <w:t xml:space="preserve"> birçok şey hayatımıza girmiştir. Bedensel olduğu kadar</w:t>
      </w:r>
      <w:r>
        <w:rPr>
          <w:sz w:val="28"/>
        </w:rPr>
        <w:t>,</w:t>
      </w:r>
      <w:r w:rsidRPr="0014596C">
        <w:rPr>
          <w:sz w:val="28"/>
        </w:rPr>
        <w:t xml:space="preserve"> ruhsal ve toplumsal bir kri</w:t>
      </w:r>
      <w:r>
        <w:rPr>
          <w:sz w:val="28"/>
        </w:rPr>
        <w:t>z oluşturmuştur. D</w:t>
      </w:r>
      <w:r w:rsidRPr="0014596C">
        <w:rPr>
          <w:sz w:val="28"/>
        </w:rPr>
        <w:t>avranışlarımız</w:t>
      </w:r>
      <w:r>
        <w:rPr>
          <w:sz w:val="28"/>
        </w:rPr>
        <w:t xml:space="preserve">, </w:t>
      </w:r>
      <w:r w:rsidRPr="0014596C">
        <w:rPr>
          <w:sz w:val="28"/>
        </w:rPr>
        <w:t>alışkanlıklarımız ve iletişi</w:t>
      </w:r>
      <w:r>
        <w:rPr>
          <w:sz w:val="28"/>
        </w:rPr>
        <w:t>m ilişkilerimiz</w:t>
      </w:r>
      <w:r w:rsidRPr="0014596C">
        <w:rPr>
          <w:sz w:val="28"/>
        </w:rPr>
        <w:t xml:space="preserve"> değişmiştir.</w:t>
      </w:r>
    </w:p>
    <w:p w:rsidR="00A03762" w:rsidRPr="0014596C" w:rsidRDefault="00A03762" w:rsidP="00A03762">
      <w:pPr>
        <w:spacing w:line="360" w:lineRule="auto"/>
        <w:rPr>
          <w:sz w:val="28"/>
        </w:rPr>
      </w:pPr>
      <w:r w:rsidRPr="0014596C">
        <w:rPr>
          <w:sz w:val="28"/>
        </w:rPr>
        <w:t xml:space="preserve">     </w:t>
      </w:r>
      <w:proofErr w:type="spellStart"/>
      <w:r>
        <w:rPr>
          <w:sz w:val="28"/>
        </w:rPr>
        <w:t>Pandemi</w:t>
      </w:r>
      <w:proofErr w:type="spellEnd"/>
      <w:r>
        <w:rPr>
          <w:sz w:val="28"/>
        </w:rPr>
        <w:t xml:space="preserve"> denilen bu küresel salgın b</w:t>
      </w:r>
      <w:r w:rsidRPr="0014596C">
        <w:rPr>
          <w:sz w:val="28"/>
        </w:rPr>
        <w:t>aşlangıçta</w:t>
      </w:r>
      <w:r>
        <w:rPr>
          <w:sz w:val="28"/>
        </w:rPr>
        <w:t>,</w:t>
      </w:r>
      <w:r w:rsidRPr="0014596C">
        <w:rPr>
          <w:sz w:val="28"/>
        </w:rPr>
        <w:t xml:space="preserve"> ülkelerin gelişmişlikleriy</w:t>
      </w:r>
      <w:r>
        <w:rPr>
          <w:sz w:val="28"/>
        </w:rPr>
        <w:t xml:space="preserve">le bir ilgisi olmadığı, zengin ve </w:t>
      </w:r>
      <w:r w:rsidRPr="0014596C">
        <w:rPr>
          <w:sz w:val="28"/>
        </w:rPr>
        <w:t xml:space="preserve">fakir ayırmadığı eşitlikçi </w:t>
      </w:r>
      <w:r>
        <w:rPr>
          <w:sz w:val="28"/>
        </w:rPr>
        <w:t>bir virüs olarak algılansa da,</w:t>
      </w:r>
      <w:r w:rsidRPr="0014596C">
        <w:rPr>
          <w:sz w:val="28"/>
        </w:rPr>
        <w:t xml:space="preserve"> mücadele ve aşı aşama</w:t>
      </w:r>
      <w:r>
        <w:rPr>
          <w:sz w:val="28"/>
        </w:rPr>
        <w:t>sında hiç de eşitlikçi olmadığı</w:t>
      </w:r>
      <w:r w:rsidRPr="0014596C">
        <w:rPr>
          <w:sz w:val="28"/>
        </w:rPr>
        <w:t xml:space="preserve"> dolayısıyla, ekonomik yetersizliklerin toplumlarda büyük </w:t>
      </w:r>
      <w:proofErr w:type="gramStart"/>
      <w:r w:rsidRPr="0014596C">
        <w:rPr>
          <w:sz w:val="28"/>
        </w:rPr>
        <w:t>travmalara</w:t>
      </w:r>
      <w:proofErr w:type="gramEnd"/>
      <w:r w:rsidRPr="0014596C">
        <w:rPr>
          <w:sz w:val="28"/>
        </w:rPr>
        <w:t xml:space="preserve"> </w:t>
      </w:r>
      <w:r>
        <w:rPr>
          <w:sz w:val="28"/>
        </w:rPr>
        <w:t>neden olduğu gözlemlenmektedir.</w:t>
      </w:r>
      <w:r w:rsidRPr="0014596C">
        <w:rPr>
          <w:sz w:val="28"/>
        </w:rPr>
        <w:t xml:space="preserve"> </w:t>
      </w:r>
    </w:p>
    <w:p w:rsidR="00A03762" w:rsidRPr="0014596C" w:rsidRDefault="00A03762" w:rsidP="00A03762">
      <w:pPr>
        <w:spacing w:line="360" w:lineRule="auto"/>
        <w:rPr>
          <w:sz w:val="28"/>
        </w:rPr>
      </w:pPr>
      <w:r w:rsidRPr="0014596C">
        <w:rPr>
          <w:sz w:val="28"/>
        </w:rPr>
        <w:t xml:space="preserve">     Görülen o ki, küresel salgının yarattığı sosyal ve ekonomik etkilerin izleri bütün dünyada olduğu gibi, ülkemizde de uzun yıllar görülecektir. Bu sürecin olumsuz etkilerini gidermek için toplumsal değerlerin ve toplumsal dayanışmanın paydaları olan ortak bilinç, ortak tavır, ortak sorumluluklar çerçevesinde bütünleşerek çözülebileceğinin yöneticiler tarafından da farkına varılmış olması gerekir.</w:t>
      </w:r>
    </w:p>
    <w:p w:rsidR="00A03762" w:rsidRDefault="00A03762" w:rsidP="00A03762">
      <w:pPr>
        <w:spacing w:line="360" w:lineRule="auto"/>
        <w:rPr>
          <w:sz w:val="28"/>
        </w:rPr>
      </w:pPr>
      <w:r w:rsidRPr="0014596C">
        <w:rPr>
          <w:sz w:val="28"/>
        </w:rPr>
        <w:t xml:space="preserve">     </w:t>
      </w:r>
      <w:r>
        <w:rPr>
          <w:sz w:val="28"/>
        </w:rPr>
        <w:t>Bu kısa girişten sonra, n</w:t>
      </w:r>
      <w:r w:rsidRPr="0014596C">
        <w:rPr>
          <w:sz w:val="28"/>
        </w:rPr>
        <w:t>ormal şartlar altında hazırladığımı</w:t>
      </w:r>
      <w:r>
        <w:rPr>
          <w:sz w:val="28"/>
        </w:rPr>
        <w:t>z 2020 yılı bütçesinin olağan üstü</w:t>
      </w:r>
      <w:r w:rsidRPr="0014596C">
        <w:rPr>
          <w:sz w:val="28"/>
        </w:rPr>
        <w:t xml:space="preserve"> döneme denk gelmesi, bazı müdürlüklerimizin hizmette öne çıkması ve fiilen sahada olması zorunluluğunu getirmiştir. Bu müdürlüklere başlangıç ödeneğine ilave olarak sadece yedek ödenekten destek verilmiştir.</w:t>
      </w:r>
      <w:r>
        <w:rPr>
          <w:sz w:val="28"/>
        </w:rPr>
        <w:t xml:space="preserve">          </w:t>
      </w:r>
    </w:p>
    <w:p w:rsidR="00A03762" w:rsidRPr="00BC09DF" w:rsidRDefault="00A03762" w:rsidP="00A03762">
      <w:pPr>
        <w:spacing w:line="360" w:lineRule="auto"/>
        <w:ind w:left="9204"/>
        <w:rPr>
          <w:b/>
          <w:sz w:val="28"/>
        </w:rPr>
      </w:pPr>
    </w:p>
    <w:p w:rsidR="00A03762" w:rsidRPr="0014596C" w:rsidRDefault="00A03762" w:rsidP="00A03762">
      <w:pPr>
        <w:spacing w:line="360" w:lineRule="auto"/>
        <w:rPr>
          <w:sz w:val="28"/>
        </w:rPr>
      </w:pPr>
      <w:r>
        <w:rPr>
          <w:sz w:val="28"/>
        </w:rPr>
        <w:t xml:space="preserve">      Maksimum tasarruf anlayışımız gereği</w:t>
      </w:r>
      <w:r w:rsidRPr="0014596C">
        <w:rPr>
          <w:sz w:val="28"/>
        </w:rPr>
        <w:t xml:space="preserve"> herhangi bir ek bütçe, borçlanma </w:t>
      </w:r>
      <w:r>
        <w:rPr>
          <w:sz w:val="28"/>
        </w:rPr>
        <w:t>vs. gibi kaynaklar kullanılmamıştır. Bu süreç</w:t>
      </w:r>
      <w:r w:rsidRPr="0014596C">
        <w:rPr>
          <w:sz w:val="28"/>
        </w:rPr>
        <w:t xml:space="preserve"> </w:t>
      </w:r>
      <w:proofErr w:type="spellStart"/>
      <w:r w:rsidRPr="0014596C">
        <w:rPr>
          <w:sz w:val="28"/>
        </w:rPr>
        <w:t>İBB’nin</w:t>
      </w:r>
      <w:proofErr w:type="spellEnd"/>
      <w:r w:rsidRPr="0014596C">
        <w:rPr>
          <w:sz w:val="28"/>
        </w:rPr>
        <w:t xml:space="preserve"> de lojistik dest</w:t>
      </w:r>
      <w:r>
        <w:rPr>
          <w:sz w:val="28"/>
        </w:rPr>
        <w:t>eği ve ilçedeki paydaşlarımızla ve</w:t>
      </w:r>
      <w:r w:rsidRPr="0014596C">
        <w:rPr>
          <w:sz w:val="28"/>
        </w:rPr>
        <w:t xml:space="preserve"> maksimum hizmet anlayışımızla başarılı </w:t>
      </w:r>
      <w:r>
        <w:rPr>
          <w:sz w:val="28"/>
        </w:rPr>
        <w:t>bir şekilde sürdürülmüştür.</w:t>
      </w:r>
    </w:p>
    <w:p w:rsidR="00A03762" w:rsidRDefault="00A03762" w:rsidP="00A03762">
      <w:pPr>
        <w:rPr>
          <w:sz w:val="28"/>
        </w:rPr>
      </w:pPr>
      <w:r w:rsidRPr="0014596C">
        <w:rPr>
          <w:sz w:val="28"/>
        </w:rPr>
        <w:t xml:space="preserve">    </w:t>
      </w:r>
      <w:r>
        <w:rPr>
          <w:sz w:val="28"/>
        </w:rPr>
        <w:t xml:space="preserve">    Bu bağlamda,</w:t>
      </w:r>
      <w:r w:rsidRPr="0014596C">
        <w:rPr>
          <w:sz w:val="28"/>
        </w:rPr>
        <w:t xml:space="preserve"> 2020 yılı tahmini bütçe ve Gelir – Gider bütçeleri değerlendirildiğinde;</w:t>
      </w:r>
    </w:p>
    <w:p w:rsidR="00A03762" w:rsidRDefault="00A03762" w:rsidP="00A03762">
      <w:pPr>
        <w:spacing w:line="360" w:lineRule="auto"/>
        <w:rPr>
          <w:sz w:val="28"/>
          <w:u w:val="single"/>
        </w:rPr>
      </w:pPr>
    </w:p>
    <w:p w:rsidR="00A03762" w:rsidRDefault="00A03762" w:rsidP="00A03762">
      <w:pPr>
        <w:spacing w:line="360" w:lineRule="auto"/>
        <w:rPr>
          <w:sz w:val="28"/>
        </w:rPr>
      </w:pPr>
      <w:r w:rsidRPr="000B215B">
        <w:rPr>
          <w:sz w:val="28"/>
          <w:u w:val="single"/>
        </w:rPr>
        <w:t>Tahmini Bütçe (TL)</w:t>
      </w:r>
      <w:r>
        <w:rPr>
          <w:sz w:val="28"/>
        </w:rPr>
        <w:t xml:space="preserve">             </w:t>
      </w:r>
      <w:r w:rsidRPr="000B215B">
        <w:rPr>
          <w:sz w:val="28"/>
          <w:u w:val="single"/>
        </w:rPr>
        <w:t>Gider Bütçesi (TL)</w:t>
      </w:r>
      <w:r>
        <w:rPr>
          <w:sz w:val="28"/>
        </w:rPr>
        <w:t xml:space="preserve">             </w:t>
      </w:r>
      <w:r w:rsidRPr="000B215B">
        <w:rPr>
          <w:sz w:val="28"/>
          <w:u w:val="single"/>
        </w:rPr>
        <w:t>Gelir Bütçesi (TL)</w:t>
      </w:r>
    </w:p>
    <w:p w:rsidR="00A03762" w:rsidRDefault="00A03762" w:rsidP="00A03762">
      <w:pPr>
        <w:spacing w:line="360" w:lineRule="auto"/>
        <w:rPr>
          <w:sz w:val="28"/>
        </w:rPr>
      </w:pPr>
      <w:r>
        <w:rPr>
          <w:sz w:val="28"/>
        </w:rPr>
        <w:t xml:space="preserve">  479.906.000                          465.418.676                      440.960.651</w:t>
      </w:r>
    </w:p>
    <w:p w:rsidR="00A03762" w:rsidRDefault="00A03762" w:rsidP="00A03762">
      <w:pPr>
        <w:spacing w:line="360" w:lineRule="auto"/>
        <w:rPr>
          <w:sz w:val="28"/>
        </w:rPr>
      </w:pPr>
      <w:r>
        <w:rPr>
          <w:sz w:val="28"/>
        </w:rPr>
        <w:t>1-) Tahmini bütçe ile gider bütçesi gerçekleşme oranı % 96.98</w:t>
      </w:r>
    </w:p>
    <w:p w:rsidR="00A03762" w:rsidRDefault="00A03762" w:rsidP="00A03762">
      <w:pPr>
        <w:spacing w:line="360" w:lineRule="auto"/>
        <w:rPr>
          <w:sz w:val="28"/>
        </w:rPr>
      </w:pPr>
      <w:r>
        <w:rPr>
          <w:sz w:val="28"/>
        </w:rPr>
        <w:t>2-) Tahmini bütçe ile gelir bütçesi gerçekleşme oranı % 91.88</w:t>
      </w:r>
    </w:p>
    <w:p w:rsidR="00A03762" w:rsidRDefault="00A03762" w:rsidP="00A03762">
      <w:pPr>
        <w:spacing w:line="360" w:lineRule="auto"/>
        <w:rPr>
          <w:sz w:val="28"/>
        </w:rPr>
      </w:pPr>
      <w:r>
        <w:rPr>
          <w:sz w:val="28"/>
        </w:rPr>
        <w:t>3-) Gider bütçesi ile gelir bütçesi gerçekleşme oranı % 94.74</w:t>
      </w:r>
    </w:p>
    <w:p w:rsidR="00A03762" w:rsidRDefault="00A03762" w:rsidP="00A03762">
      <w:pPr>
        <w:spacing w:line="360" w:lineRule="auto"/>
        <w:rPr>
          <w:sz w:val="28"/>
        </w:rPr>
      </w:pPr>
      <w:r>
        <w:rPr>
          <w:sz w:val="28"/>
        </w:rPr>
        <w:t xml:space="preserve">       </w:t>
      </w:r>
      <w:proofErr w:type="gramStart"/>
      <w:r>
        <w:rPr>
          <w:sz w:val="28"/>
        </w:rPr>
        <w:t>olarak</w:t>
      </w:r>
      <w:proofErr w:type="gramEnd"/>
      <w:r>
        <w:rPr>
          <w:sz w:val="28"/>
        </w:rPr>
        <w:t xml:space="preserve"> gerçekleşmiştir.</w:t>
      </w:r>
    </w:p>
    <w:p w:rsidR="00A03762" w:rsidRDefault="00A03762" w:rsidP="00A03762">
      <w:pPr>
        <w:spacing w:line="360" w:lineRule="auto"/>
        <w:rPr>
          <w:sz w:val="28"/>
        </w:rPr>
      </w:pPr>
      <w:r>
        <w:rPr>
          <w:sz w:val="28"/>
        </w:rPr>
        <w:t xml:space="preserve">      Ekonomik ve sosyal alanlarda öngörülebilirliklerin ortadan kalktığı, tanımsız alanların çoğaldığı, ülkemizin kendine özgü yapısal sorunların ve ekonomik kırılganlıkların krize dönüştüğü;</w:t>
      </w:r>
    </w:p>
    <w:p w:rsidR="00A03762" w:rsidRDefault="00A03762" w:rsidP="00A03762">
      <w:pPr>
        <w:spacing w:line="360" w:lineRule="auto"/>
        <w:rPr>
          <w:sz w:val="28"/>
        </w:rPr>
      </w:pPr>
      <w:r>
        <w:rPr>
          <w:sz w:val="28"/>
        </w:rPr>
        <w:t xml:space="preserve">-  Enflasyon oranının % 18’lere </w:t>
      </w:r>
    </w:p>
    <w:p w:rsidR="00A03762" w:rsidRDefault="00A03762" w:rsidP="00A03762">
      <w:pPr>
        <w:spacing w:line="360" w:lineRule="auto"/>
        <w:rPr>
          <w:sz w:val="28"/>
        </w:rPr>
      </w:pPr>
      <w:r>
        <w:rPr>
          <w:sz w:val="28"/>
        </w:rPr>
        <w:t>-  İşsizlik oranının % 27’lere</w:t>
      </w:r>
    </w:p>
    <w:p w:rsidR="00A03762" w:rsidRDefault="00A03762" w:rsidP="00A03762">
      <w:pPr>
        <w:spacing w:line="360" w:lineRule="auto"/>
        <w:rPr>
          <w:sz w:val="28"/>
        </w:rPr>
      </w:pPr>
      <w:r>
        <w:rPr>
          <w:sz w:val="28"/>
        </w:rPr>
        <w:t>-  Faizlerin % 19’lara</w:t>
      </w:r>
    </w:p>
    <w:p w:rsidR="00A03762" w:rsidRDefault="00A03762" w:rsidP="00A03762">
      <w:pPr>
        <w:spacing w:line="360" w:lineRule="auto"/>
        <w:rPr>
          <w:sz w:val="28"/>
        </w:rPr>
      </w:pPr>
      <w:r>
        <w:rPr>
          <w:sz w:val="28"/>
        </w:rPr>
        <w:t>Çıktığı,</w:t>
      </w:r>
    </w:p>
    <w:p w:rsidR="00A03762" w:rsidRPr="002242CB" w:rsidRDefault="00A03762" w:rsidP="002242CB">
      <w:pPr>
        <w:spacing w:line="360" w:lineRule="auto"/>
        <w:rPr>
          <w:sz w:val="28"/>
        </w:rPr>
      </w:pPr>
      <w:r>
        <w:rPr>
          <w:sz w:val="28"/>
        </w:rPr>
        <w:t xml:space="preserve"> -  Döviz kurlarının öngörülemez oranlarda yükseldiği,</w:t>
      </w:r>
    </w:p>
    <w:p w:rsidR="00A03762" w:rsidRDefault="00A03762" w:rsidP="00A03762">
      <w:pPr>
        <w:spacing w:line="360" w:lineRule="auto"/>
        <w:rPr>
          <w:sz w:val="28"/>
        </w:rPr>
      </w:pPr>
      <w:r>
        <w:rPr>
          <w:sz w:val="28"/>
        </w:rPr>
        <w:t xml:space="preserve">      Bir dönemde, bütçe rakamları arasındaki bu uyum bütçe disiplini açısından tartışılmaz bir başarıdır. Bu başarı, sadece bu yıla mahsus bir başarı değildir. Geçen 12 yıla baktığımızda bütçe gerçekleşmelerinin ortalaması % 90’nın üzerindedir.</w:t>
      </w:r>
    </w:p>
    <w:p w:rsidR="00A03762" w:rsidRDefault="00A03762" w:rsidP="00A03762">
      <w:pPr>
        <w:spacing w:line="360" w:lineRule="auto"/>
        <w:rPr>
          <w:sz w:val="28"/>
        </w:rPr>
      </w:pPr>
      <w:r>
        <w:rPr>
          <w:sz w:val="28"/>
        </w:rPr>
        <w:t xml:space="preserve">      12 yıllık süreçte üç kez farklı dönemlerde Sayıştay tarafından denetim geçirilmiştir. En son 2018-2019 yıllarını kapsayan denetimde, mali işler müdürlüğü üzerinden bütün müdürlükler tek tek denetlenmiştir. Son Sayıştay raporunda, öneri ve yönlendirmeleri dışında suç sayılabilecek herhangi bir usulsüzlük tespit edilmemiştir. Bu durum, bütçeyle tahsis edilmiş belediye kaynaklarının, planlanmış amaçlar doğrultusunda, hesap verme sorumluluğu çerçevesinde,</w:t>
      </w:r>
    </w:p>
    <w:p w:rsidR="00A03762" w:rsidRDefault="00A03762" w:rsidP="00A03762">
      <w:pPr>
        <w:pStyle w:val="ListeParagraf"/>
        <w:numPr>
          <w:ilvl w:val="0"/>
          <w:numId w:val="1"/>
        </w:numPr>
        <w:spacing w:line="360" w:lineRule="auto"/>
        <w:rPr>
          <w:sz w:val="28"/>
        </w:rPr>
      </w:pPr>
      <w:r>
        <w:rPr>
          <w:sz w:val="28"/>
        </w:rPr>
        <w:t>Şeffaf</w:t>
      </w:r>
    </w:p>
    <w:p w:rsidR="00A03762" w:rsidRDefault="00A03762" w:rsidP="00A03762">
      <w:pPr>
        <w:pStyle w:val="ListeParagraf"/>
        <w:numPr>
          <w:ilvl w:val="0"/>
          <w:numId w:val="1"/>
        </w:numPr>
        <w:spacing w:line="360" w:lineRule="auto"/>
        <w:rPr>
          <w:sz w:val="28"/>
        </w:rPr>
      </w:pPr>
      <w:r>
        <w:rPr>
          <w:sz w:val="28"/>
        </w:rPr>
        <w:t>Etkili</w:t>
      </w:r>
    </w:p>
    <w:p w:rsidR="00A03762" w:rsidRDefault="00A03762" w:rsidP="00A03762">
      <w:pPr>
        <w:pStyle w:val="ListeParagraf"/>
        <w:numPr>
          <w:ilvl w:val="0"/>
          <w:numId w:val="1"/>
        </w:numPr>
        <w:spacing w:line="360" w:lineRule="auto"/>
        <w:rPr>
          <w:sz w:val="28"/>
        </w:rPr>
      </w:pPr>
      <w:r>
        <w:rPr>
          <w:sz w:val="28"/>
        </w:rPr>
        <w:t>Verimli</w:t>
      </w:r>
    </w:p>
    <w:p w:rsidR="00A03762" w:rsidRDefault="00A03762" w:rsidP="00A03762">
      <w:pPr>
        <w:pStyle w:val="ListeParagraf"/>
        <w:numPr>
          <w:ilvl w:val="0"/>
          <w:numId w:val="1"/>
        </w:numPr>
        <w:spacing w:line="360" w:lineRule="auto"/>
        <w:rPr>
          <w:sz w:val="28"/>
        </w:rPr>
      </w:pPr>
      <w:r>
        <w:rPr>
          <w:sz w:val="28"/>
        </w:rPr>
        <w:t>Hukuka uygun,</w:t>
      </w:r>
    </w:p>
    <w:p w:rsidR="00A03762" w:rsidRDefault="00A03762" w:rsidP="00A03762">
      <w:pPr>
        <w:pStyle w:val="ListeParagraf"/>
        <w:spacing w:line="360" w:lineRule="auto"/>
        <w:ind w:left="0"/>
        <w:rPr>
          <w:sz w:val="28"/>
        </w:rPr>
      </w:pPr>
      <w:r>
        <w:rPr>
          <w:sz w:val="28"/>
        </w:rPr>
        <w:t xml:space="preserve">       Bir şekilde kullanıldığının Sayıştay tarafından da onaylandığının bir göstergesidir.</w:t>
      </w:r>
    </w:p>
    <w:p w:rsidR="00A03762" w:rsidRDefault="00A03762" w:rsidP="00A03762">
      <w:pPr>
        <w:pStyle w:val="ListeParagraf"/>
        <w:spacing w:line="360" w:lineRule="auto"/>
        <w:ind w:left="0"/>
        <w:rPr>
          <w:sz w:val="28"/>
        </w:rPr>
      </w:pPr>
      <w:r>
        <w:rPr>
          <w:sz w:val="28"/>
        </w:rPr>
        <w:t xml:space="preserve">       2009 yılında 66 milyon TL ile devir aldığımız belediye bütçesini tam % 650 oranında artırarak 442 milyon TL’ye, duran varlıkların değerini % 1150 artırarak 54 milyondan 623 milyon TL’ye çıkartmışız. Bu başarı belediye yönetiminin, çalışanlarının ve Sarıyer halkının verdiği desteğin ortak bir başarısıdır.</w:t>
      </w:r>
    </w:p>
    <w:p w:rsidR="002242CB" w:rsidRDefault="002242CB" w:rsidP="002242CB">
      <w:pPr>
        <w:ind w:left="9204"/>
        <w:jc w:val="center"/>
        <w:rPr>
          <w:b/>
          <w:sz w:val="28"/>
        </w:rPr>
      </w:pPr>
    </w:p>
    <w:p w:rsidR="002242CB" w:rsidRDefault="002242CB" w:rsidP="002242CB">
      <w:pPr>
        <w:spacing w:line="360" w:lineRule="auto"/>
        <w:rPr>
          <w:b/>
          <w:sz w:val="28"/>
        </w:rPr>
      </w:pPr>
      <w:r>
        <w:rPr>
          <w:b/>
          <w:sz w:val="28"/>
        </w:rPr>
        <w:t xml:space="preserve">2020 Yılı </w:t>
      </w:r>
      <w:r w:rsidRPr="001D4DB9">
        <w:rPr>
          <w:b/>
          <w:sz w:val="28"/>
        </w:rPr>
        <w:t>Borç Durumu</w:t>
      </w:r>
    </w:p>
    <w:p w:rsidR="002242CB" w:rsidRDefault="002242CB" w:rsidP="002242CB">
      <w:pPr>
        <w:spacing w:line="360" w:lineRule="auto"/>
        <w:rPr>
          <w:sz w:val="28"/>
        </w:rPr>
      </w:pPr>
      <w:r w:rsidRPr="001D4DB9">
        <w:rPr>
          <w:sz w:val="28"/>
        </w:rPr>
        <w:t xml:space="preserve">      2020 </w:t>
      </w:r>
      <w:r>
        <w:rPr>
          <w:sz w:val="28"/>
        </w:rPr>
        <w:t>yılı sonu itibariyle;  675.896.346 TL borç bulunmaktadır. Bu borcun faizler hariç 132.706.000 TL’si 2009 yılından devralınan borçtur. Bu borçların kurumlara olan dağılımına bakıldığında;</w:t>
      </w:r>
    </w:p>
    <w:p w:rsidR="002242CB" w:rsidRDefault="002242CB" w:rsidP="002242CB">
      <w:pPr>
        <w:rPr>
          <w:sz w:val="28"/>
        </w:rPr>
      </w:pPr>
      <w:r>
        <w:rPr>
          <w:sz w:val="28"/>
        </w:rPr>
        <w:t xml:space="preserve">1-) </w:t>
      </w:r>
      <w:r w:rsidRPr="00952E38">
        <w:rPr>
          <w:b/>
          <w:sz w:val="28"/>
          <w:u w:val="single"/>
        </w:rPr>
        <w:t>Uzun Vadeli</w:t>
      </w:r>
      <w:r>
        <w:rPr>
          <w:sz w:val="28"/>
        </w:rPr>
        <w:t xml:space="preserve"> yapılandırılmış Kamu Borçları,</w:t>
      </w:r>
    </w:p>
    <w:p w:rsidR="002242CB" w:rsidRPr="008C5C72" w:rsidRDefault="002242CB" w:rsidP="002242CB">
      <w:pPr>
        <w:pStyle w:val="ListeParagraf"/>
        <w:numPr>
          <w:ilvl w:val="0"/>
          <w:numId w:val="2"/>
        </w:numPr>
        <w:rPr>
          <w:sz w:val="28"/>
        </w:rPr>
      </w:pPr>
      <w:r>
        <w:rPr>
          <w:sz w:val="28"/>
        </w:rPr>
        <w:t xml:space="preserve">Vergi Dairesinin </w:t>
      </w:r>
      <w:proofErr w:type="gramStart"/>
      <w:r>
        <w:rPr>
          <w:sz w:val="28"/>
        </w:rPr>
        <w:t xml:space="preserve">borcu  :   </w:t>
      </w:r>
      <w:r w:rsidRPr="008C5C72">
        <w:rPr>
          <w:sz w:val="28"/>
        </w:rPr>
        <w:t>219</w:t>
      </w:r>
      <w:proofErr w:type="gramEnd"/>
      <w:r w:rsidRPr="008C5C72">
        <w:rPr>
          <w:sz w:val="28"/>
        </w:rPr>
        <w:t>.205.306 TL</w:t>
      </w:r>
    </w:p>
    <w:p w:rsidR="002242CB" w:rsidRPr="007470C8" w:rsidRDefault="002242CB" w:rsidP="002242CB">
      <w:pPr>
        <w:pStyle w:val="ListeParagraf"/>
        <w:numPr>
          <w:ilvl w:val="0"/>
          <w:numId w:val="2"/>
        </w:numPr>
        <w:rPr>
          <w:sz w:val="28"/>
        </w:rPr>
      </w:pPr>
      <w:r>
        <w:rPr>
          <w:sz w:val="28"/>
        </w:rPr>
        <w:t xml:space="preserve">SGK </w:t>
      </w:r>
      <w:proofErr w:type="gramStart"/>
      <w:r>
        <w:rPr>
          <w:sz w:val="28"/>
        </w:rPr>
        <w:t xml:space="preserve">borcu                       </w:t>
      </w:r>
      <w:r w:rsidRPr="008C5C72">
        <w:rPr>
          <w:sz w:val="28"/>
        </w:rPr>
        <w:t>:   64</w:t>
      </w:r>
      <w:proofErr w:type="gramEnd"/>
      <w:r w:rsidRPr="008C5C72">
        <w:rPr>
          <w:sz w:val="28"/>
        </w:rPr>
        <w:t>.662.497 TL</w:t>
      </w:r>
    </w:p>
    <w:p w:rsidR="002242CB" w:rsidRPr="003F50C0" w:rsidRDefault="002242CB" w:rsidP="002242CB">
      <w:pPr>
        <w:pStyle w:val="ListeParagraf"/>
        <w:numPr>
          <w:ilvl w:val="0"/>
          <w:numId w:val="2"/>
        </w:numPr>
        <w:rPr>
          <w:sz w:val="28"/>
        </w:rPr>
      </w:pPr>
      <w:r>
        <w:rPr>
          <w:sz w:val="28"/>
        </w:rPr>
        <w:t xml:space="preserve">YİKOB </w:t>
      </w:r>
      <w:proofErr w:type="gramStart"/>
      <w:r>
        <w:rPr>
          <w:sz w:val="28"/>
        </w:rPr>
        <w:t xml:space="preserve">borcu                   :   </w:t>
      </w:r>
      <w:r w:rsidRPr="008C5C72">
        <w:rPr>
          <w:sz w:val="28"/>
          <w:u w:val="single"/>
        </w:rPr>
        <w:t>47</w:t>
      </w:r>
      <w:proofErr w:type="gramEnd"/>
      <w:r w:rsidRPr="008C5C72">
        <w:rPr>
          <w:sz w:val="28"/>
          <w:u w:val="single"/>
        </w:rPr>
        <w:t>.888.050 TL</w:t>
      </w:r>
      <w:r>
        <w:rPr>
          <w:sz w:val="28"/>
          <w:u w:val="single"/>
        </w:rPr>
        <w:t xml:space="preserve"> </w:t>
      </w:r>
      <w:r w:rsidRPr="003F50C0">
        <w:rPr>
          <w:sz w:val="28"/>
        </w:rPr>
        <w:t>(İst. Valiliği Yatırım İzleme )</w:t>
      </w:r>
    </w:p>
    <w:p w:rsidR="002242CB" w:rsidRPr="00952E38" w:rsidRDefault="002242CB" w:rsidP="002242CB">
      <w:pPr>
        <w:pStyle w:val="ListeParagraf"/>
        <w:ind w:left="735"/>
        <w:rPr>
          <w:sz w:val="28"/>
          <w:szCs w:val="28"/>
        </w:rPr>
      </w:pPr>
      <w:proofErr w:type="gramStart"/>
      <w:r w:rsidRPr="00952E38">
        <w:rPr>
          <w:sz w:val="28"/>
          <w:szCs w:val="28"/>
        </w:rPr>
        <w:t>TOPLAM                         :   331</w:t>
      </w:r>
      <w:proofErr w:type="gramEnd"/>
      <w:r w:rsidRPr="00952E38">
        <w:rPr>
          <w:sz w:val="28"/>
          <w:szCs w:val="28"/>
        </w:rPr>
        <w:t xml:space="preserve">.775.858 TL </w:t>
      </w:r>
    </w:p>
    <w:p w:rsidR="002242CB" w:rsidRDefault="002242CB" w:rsidP="002242CB">
      <w:pPr>
        <w:pStyle w:val="ListeParagraf"/>
        <w:ind w:left="735"/>
        <w:rPr>
          <w:sz w:val="28"/>
        </w:rPr>
      </w:pPr>
    </w:p>
    <w:p w:rsidR="002242CB" w:rsidRDefault="002242CB" w:rsidP="002242CB">
      <w:pPr>
        <w:pStyle w:val="ListeParagraf"/>
        <w:spacing w:line="360" w:lineRule="auto"/>
        <w:ind w:left="0"/>
        <w:rPr>
          <w:sz w:val="28"/>
        </w:rPr>
      </w:pPr>
      <w:r>
        <w:rPr>
          <w:sz w:val="28"/>
        </w:rPr>
        <w:t xml:space="preserve">      Yukarıdaki kurumlara olan borçlar, 2016 yılından </w:t>
      </w:r>
      <w:proofErr w:type="gramStart"/>
      <w:r>
        <w:rPr>
          <w:sz w:val="28"/>
        </w:rPr>
        <w:t>itibaren  144</w:t>
      </w:r>
      <w:proofErr w:type="gramEnd"/>
      <w:r>
        <w:rPr>
          <w:sz w:val="28"/>
        </w:rPr>
        <w:t xml:space="preserve"> ay vade ile faizlendirilerek yapılandırılmıştır. Her ay İller Bankası payımızdan %50’lere varan oranda kesintiler </w:t>
      </w:r>
      <w:proofErr w:type="gramStart"/>
      <w:r>
        <w:rPr>
          <w:sz w:val="28"/>
        </w:rPr>
        <w:t>yapılarak  kurumlara</w:t>
      </w:r>
      <w:proofErr w:type="gramEnd"/>
      <w:r>
        <w:rPr>
          <w:sz w:val="28"/>
        </w:rPr>
        <w:t xml:space="preserve"> aktarılmaktadır.</w:t>
      </w:r>
    </w:p>
    <w:p w:rsidR="002242CB" w:rsidRDefault="002242CB" w:rsidP="002242CB">
      <w:pPr>
        <w:pStyle w:val="ListeParagraf"/>
        <w:spacing w:line="360" w:lineRule="auto"/>
        <w:ind w:left="0"/>
        <w:rPr>
          <w:sz w:val="28"/>
        </w:rPr>
      </w:pPr>
      <w:r>
        <w:rPr>
          <w:sz w:val="28"/>
        </w:rPr>
        <w:t xml:space="preserve">      2020 yılında İller Bankası payımızdan ilgili kurumlara aktarılan kesinti toplamı </w:t>
      </w:r>
      <w:r w:rsidRPr="00192BD8">
        <w:rPr>
          <w:sz w:val="28"/>
          <w:u w:val="single"/>
        </w:rPr>
        <w:t>33.980.072 TL</w:t>
      </w:r>
      <w:r>
        <w:rPr>
          <w:sz w:val="28"/>
          <w:u w:val="single"/>
        </w:rPr>
        <w:t>’</w:t>
      </w:r>
      <w:r>
        <w:rPr>
          <w:sz w:val="28"/>
        </w:rPr>
        <w:t xml:space="preserve"> </w:t>
      </w:r>
      <w:proofErr w:type="spellStart"/>
      <w:r>
        <w:rPr>
          <w:sz w:val="28"/>
        </w:rPr>
        <w:t>dir</w:t>
      </w:r>
      <w:proofErr w:type="spellEnd"/>
      <w:r>
        <w:rPr>
          <w:sz w:val="28"/>
        </w:rPr>
        <w:t>.</w:t>
      </w:r>
    </w:p>
    <w:p w:rsidR="002242CB" w:rsidRDefault="002242CB" w:rsidP="002242CB">
      <w:pPr>
        <w:pStyle w:val="ListeParagraf"/>
        <w:spacing w:line="360" w:lineRule="auto"/>
        <w:ind w:left="0"/>
        <w:rPr>
          <w:sz w:val="28"/>
        </w:rPr>
      </w:pPr>
    </w:p>
    <w:p w:rsidR="002242CB" w:rsidRDefault="002242CB" w:rsidP="002242CB">
      <w:pPr>
        <w:pStyle w:val="ListeParagraf"/>
        <w:ind w:left="0"/>
        <w:rPr>
          <w:sz w:val="28"/>
        </w:rPr>
      </w:pPr>
      <w:r>
        <w:rPr>
          <w:sz w:val="28"/>
        </w:rPr>
        <w:t>2-) Güncel Yapılandırılmış Kamu Borçları, ( Bir yıllık tutar)</w:t>
      </w:r>
    </w:p>
    <w:p w:rsidR="002242CB" w:rsidRDefault="002242CB" w:rsidP="002242CB">
      <w:pPr>
        <w:pStyle w:val="ListeParagraf"/>
        <w:ind w:left="0"/>
        <w:rPr>
          <w:sz w:val="28"/>
        </w:rPr>
      </w:pPr>
    </w:p>
    <w:p w:rsidR="002242CB" w:rsidRDefault="002242CB" w:rsidP="002242CB">
      <w:pPr>
        <w:pStyle w:val="ListeParagraf"/>
        <w:numPr>
          <w:ilvl w:val="0"/>
          <w:numId w:val="3"/>
        </w:numPr>
        <w:rPr>
          <w:sz w:val="28"/>
        </w:rPr>
      </w:pPr>
      <w:r>
        <w:rPr>
          <w:sz w:val="28"/>
        </w:rPr>
        <w:t xml:space="preserve">Vergi Dairesi </w:t>
      </w:r>
      <w:proofErr w:type="gramStart"/>
      <w:r>
        <w:rPr>
          <w:sz w:val="28"/>
        </w:rPr>
        <w:t>borcu  : 29</w:t>
      </w:r>
      <w:proofErr w:type="gramEnd"/>
      <w:r>
        <w:rPr>
          <w:sz w:val="28"/>
        </w:rPr>
        <w:t>.705.901 TL</w:t>
      </w:r>
    </w:p>
    <w:p w:rsidR="002242CB" w:rsidRDefault="002242CB" w:rsidP="002242CB">
      <w:pPr>
        <w:pStyle w:val="ListeParagraf"/>
        <w:numPr>
          <w:ilvl w:val="0"/>
          <w:numId w:val="3"/>
        </w:numPr>
        <w:rPr>
          <w:sz w:val="28"/>
        </w:rPr>
      </w:pPr>
      <w:r>
        <w:rPr>
          <w:sz w:val="28"/>
        </w:rPr>
        <w:t xml:space="preserve">SGK </w:t>
      </w:r>
      <w:proofErr w:type="gramStart"/>
      <w:r>
        <w:rPr>
          <w:sz w:val="28"/>
        </w:rPr>
        <w:t>borcu                  : 12</w:t>
      </w:r>
      <w:proofErr w:type="gramEnd"/>
      <w:r>
        <w:rPr>
          <w:sz w:val="28"/>
        </w:rPr>
        <w:t>.325.472 TL</w:t>
      </w:r>
    </w:p>
    <w:p w:rsidR="002242CB" w:rsidRDefault="002242CB" w:rsidP="002242CB">
      <w:pPr>
        <w:pStyle w:val="ListeParagraf"/>
        <w:numPr>
          <w:ilvl w:val="0"/>
          <w:numId w:val="3"/>
        </w:numPr>
        <w:rPr>
          <w:sz w:val="28"/>
        </w:rPr>
      </w:pPr>
      <w:r>
        <w:rPr>
          <w:sz w:val="28"/>
        </w:rPr>
        <w:t xml:space="preserve">YİKOB </w:t>
      </w:r>
      <w:proofErr w:type="gramStart"/>
      <w:r>
        <w:rPr>
          <w:sz w:val="28"/>
        </w:rPr>
        <w:t xml:space="preserve">borcu              : </w:t>
      </w:r>
      <w:r w:rsidRPr="008C5C72">
        <w:rPr>
          <w:sz w:val="28"/>
          <w:u w:val="single"/>
        </w:rPr>
        <w:t>8</w:t>
      </w:r>
      <w:proofErr w:type="gramEnd"/>
      <w:r w:rsidRPr="008C5C72">
        <w:rPr>
          <w:sz w:val="28"/>
          <w:u w:val="single"/>
        </w:rPr>
        <w:t>.739.349 TL</w:t>
      </w:r>
    </w:p>
    <w:p w:rsidR="002242CB" w:rsidRDefault="002242CB" w:rsidP="002242CB">
      <w:pPr>
        <w:pStyle w:val="ListeParagraf"/>
        <w:ind w:left="615"/>
        <w:rPr>
          <w:sz w:val="28"/>
        </w:rPr>
      </w:pPr>
      <w:proofErr w:type="gramStart"/>
      <w:r>
        <w:rPr>
          <w:sz w:val="28"/>
        </w:rPr>
        <w:t>TOPLAM                     : 50</w:t>
      </w:r>
      <w:proofErr w:type="gramEnd"/>
      <w:r>
        <w:rPr>
          <w:sz w:val="28"/>
        </w:rPr>
        <w:t>.770.722 TL</w:t>
      </w:r>
    </w:p>
    <w:p w:rsidR="002242CB" w:rsidRDefault="002242CB" w:rsidP="002242CB">
      <w:pPr>
        <w:pStyle w:val="ListeParagraf"/>
        <w:ind w:left="615"/>
        <w:rPr>
          <w:sz w:val="28"/>
        </w:rPr>
      </w:pPr>
    </w:p>
    <w:p w:rsidR="002242CB" w:rsidRDefault="002242CB" w:rsidP="002242CB">
      <w:pPr>
        <w:pStyle w:val="ListeParagraf"/>
        <w:ind w:left="0"/>
        <w:rPr>
          <w:sz w:val="28"/>
        </w:rPr>
      </w:pPr>
      <w:r>
        <w:rPr>
          <w:sz w:val="28"/>
        </w:rPr>
        <w:t>3-) Vergi Dairesi (uzlaşma)  9.306.874 TL</w:t>
      </w:r>
    </w:p>
    <w:p w:rsidR="002242CB" w:rsidRDefault="002242CB" w:rsidP="002242CB">
      <w:pPr>
        <w:pStyle w:val="ListeParagraf"/>
        <w:ind w:left="0"/>
        <w:rPr>
          <w:sz w:val="28"/>
        </w:rPr>
      </w:pPr>
    </w:p>
    <w:p w:rsidR="002242CB" w:rsidRDefault="002242CB" w:rsidP="002242CB">
      <w:pPr>
        <w:pStyle w:val="ListeParagraf"/>
        <w:spacing w:line="360" w:lineRule="auto"/>
        <w:ind w:left="0"/>
        <w:rPr>
          <w:sz w:val="28"/>
        </w:rPr>
      </w:pPr>
      <w:r>
        <w:rPr>
          <w:sz w:val="28"/>
        </w:rPr>
        <w:t xml:space="preserve">      Yukarıdaki 1 -2 ve 3 maddelerdeki borçların toplamı 391.853.454 TL’dir. Tamamı kamu kurumlarına olan borçlardır. Bu borçlar vadesi geldiğinde belediyemizce ve İller Bankası payımızdan kesilerek ödenmektedir.</w:t>
      </w:r>
    </w:p>
    <w:p w:rsidR="002242CB" w:rsidRDefault="002242CB" w:rsidP="002242CB">
      <w:pPr>
        <w:pStyle w:val="ListeParagraf"/>
        <w:spacing w:line="360" w:lineRule="auto"/>
        <w:ind w:left="0"/>
        <w:rPr>
          <w:sz w:val="28"/>
        </w:rPr>
      </w:pPr>
    </w:p>
    <w:p w:rsidR="002242CB" w:rsidRPr="00787736" w:rsidRDefault="002242CB" w:rsidP="002242CB">
      <w:pPr>
        <w:pStyle w:val="ListeParagraf"/>
        <w:ind w:left="9204"/>
        <w:rPr>
          <w:b/>
          <w:sz w:val="28"/>
        </w:rPr>
      </w:pPr>
    </w:p>
    <w:p w:rsidR="002242CB" w:rsidRDefault="002242CB" w:rsidP="002242CB">
      <w:pPr>
        <w:pStyle w:val="ListeParagraf"/>
        <w:ind w:left="0"/>
        <w:rPr>
          <w:sz w:val="28"/>
        </w:rPr>
      </w:pPr>
      <w:r>
        <w:rPr>
          <w:sz w:val="28"/>
        </w:rPr>
        <w:t>4-) Uzun Vade yapılandırılmış banka borcu 11.604.314 TL</w:t>
      </w:r>
    </w:p>
    <w:p w:rsidR="002242CB" w:rsidRDefault="002242CB" w:rsidP="002242CB">
      <w:pPr>
        <w:pStyle w:val="ListeParagraf"/>
        <w:ind w:left="0"/>
        <w:rPr>
          <w:sz w:val="28"/>
        </w:rPr>
      </w:pPr>
    </w:p>
    <w:p w:rsidR="002242CB" w:rsidRDefault="002242CB" w:rsidP="002242CB">
      <w:pPr>
        <w:pStyle w:val="ListeParagraf"/>
        <w:ind w:left="0"/>
        <w:rPr>
          <w:sz w:val="28"/>
        </w:rPr>
      </w:pPr>
      <w:r>
        <w:rPr>
          <w:sz w:val="28"/>
        </w:rPr>
        <w:t xml:space="preserve">5-) Yapılandırma dışında kalan güncel borç durumumuz, </w:t>
      </w:r>
    </w:p>
    <w:p w:rsidR="002242CB" w:rsidRDefault="002242CB" w:rsidP="002242CB">
      <w:pPr>
        <w:pStyle w:val="ListeParagraf"/>
        <w:ind w:left="0"/>
        <w:rPr>
          <w:sz w:val="28"/>
        </w:rPr>
      </w:pPr>
    </w:p>
    <w:p w:rsidR="002242CB" w:rsidRDefault="002242CB" w:rsidP="002242CB">
      <w:pPr>
        <w:pStyle w:val="ListeParagraf"/>
        <w:numPr>
          <w:ilvl w:val="0"/>
          <w:numId w:val="4"/>
        </w:numPr>
        <w:rPr>
          <w:sz w:val="28"/>
        </w:rPr>
      </w:pPr>
      <w:r>
        <w:rPr>
          <w:sz w:val="28"/>
        </w:rPr>
        <w:t xml:space="preserve">Bankalara olan </w:t>
      </w:r>
      <w:proofErr w:type="gramStart"/>
      <w:r>
        <w:rPr>
          <w:sz w:val="28"/>
        </w:rPr>
        <w:t>borç                                        : 9</w:t>
      </w:r>
      <w:proofErr w:type="gramEnd"/>
      <w:r>
        <w:rPr>
          <w:sz w:val="28"/>
        </w:rPr>
        <w:t>.389.053 TL</w:t>
      </w:r>
    </w:p>
    <w:p w:rsidR="002242CB" w:rsidRDefault="002242CB" w:rsidP="002242CB">
      <w:pPr>
        <w:pStyle w:val="ListeParagraf"/>
        <w:numPr>
          <w:ilvl w:val="0"/>
          <w:numId w:val="4"/>
        </w:numPr>
        <w:rPr>
          <w:sz w:val="28"/>
        </w:rPr>
      </w:pPr>
      <w:r>
        <w:rPr>
          <w:sz w:val="28"/>
        </w:rPr>
        <w:t>Satıcılara (</w:t>
      </w:r>
      <w:proofErr w:type="spellStart"/>
      <w:r>
        <w:rPr>
          <w:sz w:val="28"/>
        </w:rPr>
        <w:t>Sarbel</w:t>
      </w:r>
      <w:proofErr w:type="spellEnd"/>
      <w:r>
        <w:rPr>
          <w:sz w:val="28"/>
        </w:rPr>
        <w:t xml:space="preserve"> + Müteahhitlere) </w:t>
      </w:r>
      <w:proofErr w:type="gramStart"/>
      <w:r>
        <w:rPr>
          <w:sz w:val="28"/>
        </w:rPr>
        <w:t>borç     : 106</w:t>
      </w:r>
      <w:proofErr w:type="gramEnd"/>
      <w:r>
        <w:rPr>
          <w:sz w:val="28"/>
        </w:rPr>
        <w:t>.808.470 TL</w:t>
      </w:r>
    </w:p>
    <w:p w:rsidR="002242CB" w:rsidRDefault="002242CB" w:rsidP="002242CB">
      <w:pPr>
        <w:pStyle w:val="ListeParagraf"/>
        <w:numPr>
          <w:ilvl w:val="0"/>
          <w:numId w:val="4"/>
        </w:numPr>
        <w:rPr>
          <w:sz w:val="28"/>
        </w:rPr>
      </w:pPr>
      <w:r>
        <w:rPr>
          <w:sz w:val="28"/>
        </w:rPr>
        <w:t xml:space="preserve">Vergi </w:t>
      </w:r>
      <w:proofErr w:type="gramStart"/>
      <w:r>
        <w:rPr>
          <w:sz w:val="28"/>
        </w:rPr>
        <w:t>Dairesine                                                : 13</w:t>
      </w:r>
      <w:proofErr w:type="gramEnd"/>
      <w:r>
        <w:rPr>
          <w:sz w:val="28"/>
        </w:rPr>
        <w:t>.170.764 TL</w:t>
      </w:r>
    </w:p>
    <w:p w:rsidR="002242CB" w:rsidRDefault="002242CB" w:rsidP="002242CB">
      <w:pPr>
        <w:pStyle w:val="ListeParagraf"/>
        <w:numPr>
          <w:ilvl w:val="0"/>
          <w:numId w:val="4"/>
        </w:numPr>
        <w:rPr>
          <w:sz w:val="28"/>
        </w:rPr>
      </w:pPr>
      <w:proofErr w:type="gramStart"/>
      <w:r>
        <w:rPr>
          <w:sz w:val="28"/>
        </w:rPr>
        <w:t>SGK                                                                    : 5</w:t>
      </w:r>
      <w:proofErr w:type="gramEnd"/>
      <w:r>
        <w:rPr>
          <w:sz w:val="28"/>
        </w:rPr>
        <w:t>.391.813. TL</w:t>
      </w:r>
    </w:p>
    <w:p w:rsidR="002242CB" w:rsidRDefault="002242CB" w:rsidP="002242CB">
      <w:pPr>
        <w:pStyle w:val="ListeParagraf"/>
        <w:numPr>
          <w:ilvl w:val="0"/>
          <w:numId w:val="4"/>
        </w:numPr>
        <w:rPr>
          <w:sz w:val="28"/>
        </w:rPr>
      </w:pPr>
      <w:r>
        <w:rPr>
          <w:sz w:val="28"/>
        </w:rPr>
        <w:t>YİKOB ( İst. Valiliği Yatırım İzleme)               : 49.755.108 TL</w:t>
      </w:r>
    </w:p>
    <w:p w:rsidR="002242CB" w:rsidRDefault="002242CB" w:rsidP="002242CB">
      <w:pPr>
        <w:pStyle w:val="ListeParagraf"/>
        <w:numPr>
          <w:ilvl w:val="0"/>
          <w:numId w:val="4"/>
        </w:numPr>
        <w:rPr>
          <w:sz w:val="28"/>
        </w:rPr>
      </w:pPr>
      <w:r>
        <w:rPr>
          <w:sz w:val="28"/>
        </w:rPr>
        <w:t>İBB (İst. Büyük Şehir Bel.)                              : 30.628.314 TL</w:t>
      </w:r>
    </w:p>
    <w:p w:rsidR="002242CB" w:rsidRDefault="002242CB" w:rsidP="002242CB">
      <w:pPr>
        <w:pStyle w:val="ListeParagraf"/>
        <w:numPr>
          <w:ilvl w:val="0"/>
          <w:numId w:val="4"/>
        </w:numPr>
        <w:rPr>
          <w:sz w:val="28"/>
        </w:rPr>
      </w:pPr>
      <w:r>
        <w:rPr>
          <w:sz w:val="28"/>
        </w:rPr>
        <w:t xml:space="preserve">Kalkınma </w:t>
      </w:r>
      <w:proofErr w:type="gramStart"/>
      <w:r>
        <w:rPr>
          <w:sz w:val="28"/>
        </w:rPr>
        <w:t>ajansı                                               : 12</w:t>
      </w:r>
      <w:proofErr w:type="gramEnd"/>
      <w:r>
        <w:rPr>
          <w:sz w:val="28"/>
        </w:rPr>
        <w:t>.852.078 TL</w:t>
      </w:r>
    </w:p>
    <w:p w:rsidR="002242CB" w:rsidRDefault="002242CB" w:rsidP="002242CB">
      <w:pPr>
        <w:pStyle w:val="ListeParagraf"/>
        <w:numPr>
          <w:ilvl w:val="0"/>
          <w:numId w:val="4"/>
        </w:numPr>
        <w:rPr>
          <w:sz w:val="28"/>
        </w:rPr>
      </w:pPr>
      <w:proofErr w:type="spellStart"/>
      <w:r>
        <w:rPr>
          <w:sz w:val="28"/>
        </w:rPr>
        <w:t>Mühtelif</w:t>
      </w:r>
      <w:proofErr w:type="spellEnd"/>
      <w:r>
        <w:rPr>
          <w:sz w:val="28"/>
        </w:rPr>
        <w:t xml:space="preserve"> borçlar (</w:t>
      </w:r>
      <w:proofErr w:type="gramStart"/>
      <w:r>
        <w:rPr>
          <w:sz w:val="28"/>
        </w:rPr>
        <w:t>Teminatsız ,</w:t>
      </w:r>
      <w:proofErr w:type="spellStart"/>
      <w:r>
        <w:rPr>
          <w:sz w:val="28"/>
        </w:rPr>
        <w:t>Sarbel</w:t>
      </w:r>
      <w:proofErr w:type="spellEnd"/>
      <w:proofErr w:type="gramEnd"/>
      <w:r>
        <w:rPr>
          <w:sz w:val="28"/>
        </w:rPr>
        <w:t xml:space="preserve"> vs.)   :  </w:t>
      </w:r>
      <w:r>
        <w:rPr>
          <w:sz w:val="28"/>
          <w:u w:val="single"/>
        </w:rPr>
        <w:t xml:space="preserve">44.462.969 </w:t>
      </w:r>
      <w:r w:rsidRPr="00912D90">
        <w:rPr>
          <w:sz w:val="28"/>
          <w:u w:val="single"/>
        </w:rPr>
        <w:t xml:space="preserve"> TL</w:t>
      </w:r>
      <w:r>
        <w:rPr>
          <w:sz w:val="28"/>
        </w:rPr>
        <w:t xml:space="preserve">                                         </w:t>
      </w:r>
    </w:p>
    <w:p w:rsidR="002242CB" w:rsidRDefault="002242CB" w:rsidP="002242CB">
      <w:pPr>
        <w:pStyle w:val="ListeParagraf"/>
        <w:ind w:left="675"/>
        <w:rPr>
          <w:sz w:val="28"/>
        </w:rPr>
      </w:pPr>
      <w:proofErr w:type="gramStart"/>
      <w:r>
        <w:rPr>
          <w:sz w:val="28"/>
        </w:rPr>
        <w:t>TOPLAM                                                           : 272</w:t>
      </w:r>
      <w:proofErr w:type="gramEnd"/>
      <w:r>
        <w:rPr>
          <w:sz w:val="28"/>
        </w:rPr>
        <w:t>.458.569 TL</w:t>
      </w:r>
    </w:p>
    <w:p w:rsidR="002242CB" w:rsidRDefault="002242CB" w:rsidP="002242CB">
      <w:pPr>
        <w:pStyle w:val="ListeParagraf"/>
        <w:ind w:left="675"/>
        <w:rPr>
          <w:sz w:val="28"/>
        </w:rPr>
      </w:pPr>
    </w:p>
    <w:p w:rsidR="002242CB" w:rsidRDefault="002242CB" w:rsidP="002242CB">
      <w:pPr>
        <w:pStyle w:val="ListeParagraf"/>
        <w:ind w:left="675"/>
        <w:rPr>
          <w:sz w:val="28"/>
        </w:rPr>
      </w:pPr>
      <w:r>
        <w:rPr>
          <w:sz w:val="28"/>
        </w:rPr>
        <w:t xml:space="preserve">      </w:t>
      </w:r>
    </w:p>
    <w:p w:rsidR="002242CB" w:rsidRDefault="002242CB" w:rsidP="002242CB">
      <w:pPr>
        <w:pStyle w:val="ListeParagraf"/>
        <w:spacing w:line="360" w:lineRule="auto"/>
        <w:ind w:left="675"/>
        <w:rPr>
          <w:sz w:val="28"/>
        </w:rPr>
      </w:pPr>
      <w:r>
        <w:rPr>
          <w:sz w:val="28"/>
        </w:rPr>
        <w:t xml:space="preserve">       2020 yılı bilançosuna bakarak sadece borç durumunu öne çıkarmak borçların karşılığının olduğunu görmemek ön yargılı bir yaklaşımdır. 2020 yılı bilançosunda belirtilen, </w:t>
      </w:r>
    </w:p>
    <w:p w:rsidR="002242CB" w:rsidRDefault="002242CB" w:rsidP="002242CB">
      <w:pPr>
        <w:pStyle w:val="ListeParagraf"/>
        <w:spacing w:line="360" w:lineRule="auto"/>
        <w:ind w:left="675"/>
        <w:rPr>
          <w:sz w:val="28"/>
        </w:rPr>
      </w:pPr>
      <w:r>
        <w:rPr>
          <w:sz w:val="28"/>
        </w:rPr>
        <w:t>-    Bankadaki nakit durumu</w:t>
      </w:r>
    </w:p>
    <w:p w:rsidR="002242CB" w:rsidRDefault="002242CB" w:rsidP="002242CB">
      <w:pPr>
        <w:pStyle w:val="ListeParagraf"/>
        <w:numPr>
          <w:ilvl w:val="0"/>
          <w:numId w:val="5"/>
        </w:numPr>
        <w:spacing w:line="360" w:lineRule="auto"/>
        <w:rPr>
          <w:sz w:val="28"/>
        </w:rPr>
      </w:pPr>
      <w:r>
        <w:rPr>
          <w:sz w:val="28"/>
        </w:rPr>
        <w:t>Mükelleflerden olan alacağı</w:t>
      </w:r>
    </w:p>
    <w:p w:rsidR="002242CB" w:rsidRDefault="002242CB" w:rsidP="002242CB">
      <w:pPr>
        <w:pStyle w:val="ListeParagraf"/>
        <w:numPr>
          <w:ilvl w:val="0"/>
          <w:numId w:val="5"/>
        </w:numPr>
        <w:spacing w:line="360" w:lineRule="auto"/>
        <w:rPr>
          <w:sz w:val="28"/>
        </w:rPr>
      </w:pPr>
      <w:r>
        <w:rPr>
          <w:sz w:val="28"/>
        </w:rPr>
        <w:t>Duran varlıkların maddi değerlerini,</w:t>
      </w:r>
    </w:p>
    <w:p w:rsidR="002242CB" w:rsidRDefault="002242CB" w:rsidP="002242CB">
      <w:pPr>
        <w:pStyle w:val="ListeParagraf"/>
        <w:spacing w:line="360" w:lineRule="auto"/>
        <w:ind w:left="675"/>
        <w:rPr>
          <w:sz w:val="28"/>
        </w:rPr>
      </w:pPr>
      <w:r>
        <w:rPr>
          <w:sz w:val="28"/>
        </w:rPr>
        <w:t xml:space="preserve">      Göz önünde bulundurularak değerlendirmek, muhasebe uygulamaları açısından daha objektif bir değerlendirme olacaktır.</w:t>
      </w:r>
    </w:p>
    <w:p w:rsidR="002242CB" w:rsidRDefault="002242CB" w:rsidP="002242CB">
      <w:pPr>
        <w:pStyle w:val="ListeParagraf"/>
        <w:spacing w:line="360" w:lineRule="auto"/>
        <w:ind w:left="675"/>
        <w:rPr>
          <w:sz w:val="28"/>
        </w:rPr>
      </w:pPr>
    </w:p>
    <w:p w:rsidR="002242CB" w:rsidRDefault="002242CB" w:rsidP="002242CB">
      <w:pPr>
        <w:pStyle w:val="ListeParagraf"/>
        <w:spacing w:line="360" w:lineRule="auto"/>
        <w:ind w:left="675"/>
        <w:rPr>
          <w:sz w:val="28"/>
        </w:rPr>
      </w:pPr>
      <w:r>
        <w:rPr>
          <w:sz w:val="28"/>
        </w:rPr>
        <w:t xml:space="preserve">   Bu bağlamda, </w:t>
      </w:r>
    </w:p>
    <w:p w:rsidR="002242CB" w:rsidRDefault="002242CB" w:rsidP="002242CB">
      <w:pPr>
        <w:pStyle w:val="ListeParagraf"/>
        <w:spacing w:line="360" w:lineRule="auto"/>
        <w:ind w:left="0"/>
        <w:rPr>
          <w:sz w:val="28"/>
        </w:rPr>
      </w:pPr>
      <w:r>
        <w:rPr>
          <w:sz w:val="28"/>
        </w:rPr>
        <w:t xml:space="preserve">             2020 yılı bilançosuna bakıldığında, banka hesaplarımızda </w:t>
      </w:r>
    </w:p>
    <w:p w:rsidR="002242CB" w:rsidRDefault="002242CB" w:rsidP="002242CB">
      <w:pPr>
        <w:pStyle w:val="ListeParagraf"/>
        <w:numPr>
          <w:ilvl w:val="0"/>
          <w:numId w:val="5"/>
        </w:numPr>
        <w:spacing w:line="360" w:lineRule="auto"/>
        <w:rPr>
          <w:sz w:val="28"/>
        </w:rPr>
      </w:pPr>
      <w:r>
        <w:rPr>
          <w:sz w:val="28"/>
        </w:rPr>
        <w:t xml:space="preserve"> 96.5000.000 TL’nin nakit paranın 2021 yılına aktarıldığı,</w:t>
      </w:r>
    </w:p>
    <w:p w:rsidR="002242CB" w:rsidRDefault="002242CB" w:rsidP="002242CB">
      <w:pPr>
        <w:pStyle w:val="ListeParagraf"/>
        <w:spacing w:line="360" w:lineRule="auto"/>
        <w:ind w:left="0"/>
        <w:rPr>
          <w:sz w:val="28"/>
        </w:rPr>
      </w:pPr>
      <w:r>
        <w:rPr>
          <w:sz w:val="28"/>
        </w:rPr>
        <w:t xml:space="preserve">           -     168 milyon TL de belediye alacağının görüldüğü,</w:t>
      </w:r>
    </w:p>
    <w:p w:rsidR="002242CB" w:rsidRDefault="002242CB" w:rsidP="002242CB">
      <w:pPr>
        <w:pStyle w:val="ListeParagraf"/>
        <w:spacing w:line="360" w:lineRule="auto"/>
        <w:ind w:left="0"/>
        <w:rPr>
          <w:sz w:val="28"/>
        </w:rPr>
      </w:pPr>
      <w:r>
        <w:rPr>
          <w:sz w:val="28"/>
        </w:rPr>
        <w:t xml:space="preserve">           -     623 milyon TL duran varlıkların değeri, (2009 yılında 54 milyon TL)</w:t>
      </w:r>
    </w:p>
    <w:p w:rsidR="002242CB" w:rsidRDefault="002242CB" w:rsidP="002242CB">
      <w:pPr>
        <w:pStyle w:val="ListeParagraf"/>
        <w:spacing w:line="360" w:lineRule="auto"/>
        <w:ind w:left="0"/>
        <w:rPr>
          <w:sz w:val="28"/>
        </w:rPr>
      </w:pPr>
    </w:p>
    <w:p w:rsidR="002242CB" w:rsidRDefault="002242CB" w:rsidP="002242CB">
      <w:pPr>
        <w:pStyle w:val="ListeParagraf"/>
        <w:spacing w:line="360" w:lineRule="auto"/>
        <w:ind w:left="0"/>
        <w:rPr>
          <w:sz w:val="28"/>
        </w:rPr>
      </w:pPr>
      <w:r>
        <w:rPr>
          <w:sz w:val="28"/>
        </w:rPr>
        <w:t xml:space="preserve">     </w:t>
      </w:r>
    </w:p>
    <w:p w:rsidR="002242CB" w:rsidRPr="0059372E" w:rsidRDefault="002242CB" w:rsidP="002242CB">
      <w:pPr>
        <w:pStyle w:val="ListeParagraf"/>
        <w:spacing w:line="360" w:lineRule="auto"/>
        <w:ind w:left="9204"/>
        <w:rPr>
          <w:b/>
          <w:sz w:val="28"/>
        </w:rPr>
      </w:pPr>
    </w:p>
    <w:p w:rsidR="002242CB" w:rsidRDefault="002242CB" w:rsidP="002242CB">
      <w:pPr>
        <w:pStyle w:val="ListeParagraf"/>
        <w:spacing w:line="360" w:lineRule="auto"/>
        <w:ind w:left="0"/>
        <w:rPr>
          <w:sz w:val="28"/>
        </w:rPr>
      </w:pPr>
      <w:r>
        <w:rPr>
          <w:sz w:val="28"/>
        </w:rPr>
        <w:t xml:space="preserve">       Bu kalemleri alt alta topladığımızda elde edilen katma değerin belediyenin borçlarından çok daha fazla olduğu görülmektedir.</w:t>
      </w:r>
    </w:p>
    <w:p w:rsidR="002242CB" w:rsidRDefault="002242CB" w:rsidP="002242CB">
      <w:pPr>
        <w:pStyle w:val="ListeParagraf"/>
        <w:spacing w:line="360" w:lineRule="auto"/>
        <w:ind w:left="0"/>
        <w:rPr>
          <w:sz w:val="28"/>
        </w:rPr>
      </w:pPr>
      <w:r>
        <w:rPr>
          <w:sz w:val="28"/>
        </w:rPr>
        <w:t xml:space="preserve">      Borcumuzun 391.853.454 TL’si kamuya uzun vadeli ve ödeme planı yapılmış bir borç olduğundan muhasebe teknikleri açısından yönetilebilir ve Belediye bütçesiyle orantılı bir borçtur.</w:t>
      </w:r>
    </w:p>
    <w:p w:rsidR="002242CB" w:rsidRDefault="002242CB" w:rsidP="002242CB">
      <w:pPr>
        <w:pStyle w:val="ListeParagraf"/>
        <w:spacing w:line="360" w:lineRule="auto"/>
        <w:ind w:left="0"/>
        <w:rPr>
          <w:sz w:val="28"/>
        </w:rPr>
      </w:pPr>
      <w:r>
        <w:rPr>
          <w:sz w:val="28"/>
        </w:rPr>
        <w:t xml:space="preserve">       Söz konusu borçların içerisinde sadece 32 milyon TL </w:t>
      </w:r>
      <w:proofErr w:type="gramStart"/>
      <w:r>
        <w:rPr>
          <w:sz w:val="28"/>
        </w:rPr>
        <w:t>müteahhitlere</w:t>
      </w:r>
      <w:proofErr w:type="gramEnd"/>
      <w:r>
        <w:rPr>
          <w:sz w:val="28"/>
        </w:rPr>
        <w:t xml:space="preserve"> olan borç vardır. Bugün itibariyle Sarıyer Belediyesi’nin kapısına alacaklarından dolayı hiçbir </w:t>
      </w:r>
      <w:proofErr w:type="spellStart"/>
      <w:r>
        <w:rPr>
          <w:sz w:val="28"/>
        </w:rPr>
        <w:t>mercii’nin</w:t>
      </w:r>
      <w:proofErr w:type="spellEnd"/>
      <w:r>
        <w:rPr>
          <w:sz w:val="28"/>
        </w:rPr>
        <w:t xml:space="preserve"> gelme ihtimali yoktur.</w:t>
      </w:r>
    </w:p>
    <w:p w:rsidR="002242CB" w:rsidRDefault="002242CB" w:rsidP="002242CB">
      <w:pPr>
        <w:pStyle w:val="ListeParagraf"/>
        <w:spacing w:line="360" w:lineRule="auto"/>
        <w:ind w:left="0"/>
        <w:rPr>
          <w:sz w:val="28"/>
        </w:rPr>
      </w:pPr>
      <w:r>
        <w:rPr>
          <w:sz w:val="28"/>
        </w:rPr>
        <w:t xml:space="preserve">       11 yıldır Sarıyer Belediyesi borçlarına ve alacaklarına karşılık ne bir çek vermiştir nede almıştır. </w:t>
      </w:r>
    </w:p>
    <w:p w:rsidR="002242CB" w:rsidRDefault="002242CB" w:rsidP="002242CB">
      <w:pPr>
        <w:pStyle w:val="ListeParagraf"/>
        <w:spacing w:line="360" w:lineRule="auto"/>
        <w:ind w:left="0"/>
        <w:rPr>
          <w:sz w:val="28"/>
        </w:rPr>
      </w:pPr>
      <w:r>
        <w:rPr>
          <w:sz w:val="28"/>
        </w:rPr>
        <w:t xml:space="preserve">      2020 yılında temlik </w:t>
      </w:r>
      <w:proofErr w:type="gramStart"/>
      <w:r>
        <w:rPr>
          <w:sz w:val="28"/>
        </w:rPr>
        <w:t>borcu  bulunmamaktadır</w:t>
      </w:r>
      <w:proofErr w:type="gramEnd"/>
      <w:r>
        <w:rPr>
          <w:sz w:val="28"/>
        </w:rPr>
        <w:t xml:space="preserve">. </w:t>
      </w:r>
    </w:p>
    <w:p w:rsidR="002242CB" w:rsidRDefault="002242CB" w:rsidP="002242CB">
      <w:pPr>
        <w:pStyle w:val="ListeParagraf"/>
        <w:spacing w:line="360" w:lineRule="auto"/>
        <w:ind w:left="0"/>
        <w:rPr>
          <w:sz w:val="28"/>
        </w:rPr>
      </w:pPr>
      <w:r>
        <w:rPr>
          <w:sz w:val="28"/>
        </w:rPr>
        <w:t xml:space="preserve">      İller Bankasında da herhangi bir kredi kullanımından dolayı borç bulunmamaktadır.</w:t>
      </w:r>
    </w:p>
    <w:p w:rsidR="002242CB" w:rsidRDefault="002242CB" w:rsidP="002242CB">
      <w:pPr>
        <w:pStyle w:val="ListeParagraf"/>
        <w:spacing w:line="360" w:lineRule="auto"/>
        <w:ind w:left="0"/>
        <w:rPr>
          <w:sz w:val="28"/>
        </w:rPr>
      </w:pPr>
      <w:r>
        <w:rPr>
          <w:sz w:val="28"/>
        </w:rPr>
        <w:t xml:space="preserve">      Ülkedeki belediyelerin kamuya olan borçlarına bakıldığında, </w:t>
      </w:r>
      <w:proofErr w:type="gramStart"/>
      <w:r>
        <w:rPr>
          <w:sz w:val="28"/>
        </w:rPr>
        <w:t>tüm  belediyelerin</w:t>
      </w:r>
      <w:proofErr w:type="gramEnd"/>
      <w:r>
        <w:rPr>
          <w:sz w:val="28"/>
        </w:rPr>
        <w:t xml:space="preserve"> kamuya olan borç toplamı 10 milyar 870 milyon TL civarındadır. Bu borcun sadece 5 milyar 798 milyon TL’si AK Parti (Kocaeli Büyük Şehir) belediyesi tarafından kullanılmıştır. ( Bilgi amaçlı)</w:t>
      </w:r>
    </w:p>
    <w:p w:rsidR="002242CB" w:rsidRDefault="002242CB" w:rsidP="002242CB">
      <w:pPr>
        <w:pStyle w:val="ListeParagraf"/>
        <w:spacing w:line="360" w:lineRule="auto"/>
        <w:ind w:left="0"/>
        <w:rPr>
          <w:sz w:val="28"/>
        </w:rPr>
      </w:pPr>
      <w:r>
        <w:rPr>
          <w:sz w:val="28"/>
        </w:rPr>
        <w:t xml:space="preserve">     </w:t>
      </w:r>
      <w:r w:rsidRPr="0039774C">
        <w:rPr>
          <w:b/>
          <w:sz w:val="28"/>
        </w:rPr>
        <w:t>Netice itibariyle</w:t>
      </w:r>
      <w:r>
        <w:rPr>
          <w:sz w:val="28"/>
        </w:rPr>
        <w:t xml:space="preserve">; Bu zamana kadar belediyemiz tarafından yapılan yapım işlerinin tamamının bedeli kendi öz kaynaklarımızdan karşılanmıştır. Borçlarının fazlasıyla karşılığı vardır. Herhangi bir ödeme sorunu yoktur. Nitekim Türkiye’nin en yetkin denetim kurumu olan Sayıştay 2018 – 2019 yılları </w:t>
      </w:r>
      <w:proofErr w:type="gramStart"/>
      <w:r>
        <w:rPr>
          <w:sz w:val="28"/>
        </w:rPr>
        <w:t>denetim  raporlarında</w:t>
      </w:r>
      <w:proofErr w:type="gramEnd"/>
      <w:r>
        <w:rPr>
          <w:sz w:val="28"/>
        </w:rPr>
        <w:t xml:space="preserve"> belirtildiği üzere, borçların kamu hukukuna uygun, muhasebe ilkeleri açısından </w:t>
      </w:r>
      <w:proofErr w:type="spellStart"/>
      <w:r>
        <w:rPr>
          <w:sz w:val="28"/>
        </w:rPr>
        <w:t>yönetilebilinir</w:t>
      </w:r>
      <w:proofErr w:type="spellEnd"/>
      <w:r>
        <w:rPr>
          <w:sz w:val="28"/>
        </w:rPr>
        <w:t xml:space="preserve">  ve belediye bütçesiyle orantılı olduğu belirtmektedir. Belediyemiz için bu tespit önemli bir </w:t>
      </w:r>
      <w:proofErr w:type="gramStart"/>
      <w:r>
        <w:rPr>
          <w:sz w:val="28"/>
        </w:rPr>
        <w:t>kriterdir</w:t>
      </w:r>
      <w:proofErr w:type="gramEnd"/>
      <w:r>
        <w:rPr>
          <w:sz w:val="28"/>
        </w:rPr>
        <w:t xml:space="preserve">. </w:t>
      </w:r>
    </w:p>
    <w:p w:rsidR="002242CB" w:rsidRDefault="002242CB" w:rsidP="002242CB">
      <w:pPr>
        <w:pStyle w:val="ListeParagraf"/>
        <w:spacing w:line="360" w:lineRule="auto"/>
        <w:ind w:left="0"/>
        <w:rPr>
          <w:sz w:val="28"/>
        </w:rPr>
      </w:pPr>
      <w:r>
        <w:rPr>
          <w:sz w:val="28"/>
        </w:rPr>
        <w:t xml:space="preserve">      2009 yılında belediyenin duran varlıkların değeri 54 milyon TL iken 2020 yılı sonu itibariyle % 1150 artarak 623 milyon TL olmuştur.</w:t>
      </w:r>
    </w:p>
    <w:p w:rsidR="00CC78C0" w:rsidRDefault="00CC78C0" w:rsidP="00CC78C0">
      <w:pPr>
        <w:spacing w:line="240" w:lineRule="atLeast"/>
        <w:rPr>
          <w:b/>
          <w:sz w:val="28"/>
        </w:rPr>
      </w:pPr>
      <w:r>
        <w:rPr>
          <w:b/>
          <w:sz w:val="28"/>
        </w:rPr>
        <w:t xml:space="preserve">2020 Yılı </w:t>
      </w:r>
      <w:r w:rsidRPr="00C524B7">
        <w:rPr>
          <w:b/>
          <w:sz w:val="28"/>
        </w:rPr>
        <w:t>Belediyenin Alacakları</w:t>
      </w:r>
    </w:p>
    <w:p w:rsidR="00CC78C0" w:rsidRDefault="00CC78C0" w:rsidP="00CC78C0">
      <w:pPr>
        <w:spacing w:line="240" w:lineRule="atLeast"/>
        <w:jc w:val="center"/>
        <w:rPr>
          <w:b/>
          <w:sz w:val="28"/>
        </w:rPr>
      </w:pPr>
    </w:p>
    <w:p w:rsidR="00CC78C0" w:rsidRDefault="00CC78C0" w:rsidP="00CC78C0">
      <w:pPr>
        <w:spacing w:line="360" w:lineRule="auto"/>
        <w:rPr>
          <w:sz w:val="28"/>
        </w:rPr>
      </w:pPr>
      <w:r w:rsidRPr="00C524B7">
        <w:rPr>
          <w:sz w:val="28"/>
        </w:rPr>
        <w:t xml:space="preserve">      Tahakkuk </w:t>
      </w:r>
      <w:r>
        <w:rPr>
          <w:sz w:val="28"/>
        </w:rPr>
        <w:t>ettirilmiş, ancak tahsil edilemeyen alacaklar; incelendiğinde ve</w:t>
      </w:r>
    </w:p>
    <w:p w:rsidR="00CC78C0" w:rsidRDefault="00CC78C0" w:rsidP="00CC78C0">
      <w:pPr>
        <w:spacing w:line="360" w:lineRule="auto"/>
        <w:rPr>
          <w:sz w:val="28"/>
        </w:rPr>
      </w:pPr>
      <w:r>
        <w:rPr>
          <w:sz w:val="28"/>
        </w:rPr>
        <w:t xml:space="preserve">       (5) yıl geriye gidildiğinde,</w:t>
      </w:r>
    </w:p>
    <w:p w:rsidR="00CC78C0" w:rsidRDefault="00CC78C0" w:rsidP="00CC78C0">
      <w:pPr>
        <w:pStyle w:val="ListeParagraf"/>
        <w:numPr>
          <w:ilvl w:val="0"/>
          <w:numId w:val="6"/>
        </w:numPr>
        <w:spacing w:line="240" w:lineRule="atLeast"/>
        <w:rPr>
          <w:sz w:val="28"/>
        </w:rPr>
      </w:pPr>
      <w:r>
        <w:rPr>
          <w:sz w:val="28"/>
        </w:rPr>
        <w:t>2014 yılından 2015 yılına devreden tahakkuk 82 milyon TL</w:t>
      </w:r>
    </w:p>
    <w:p w:rsidR="00CC78C0" w:rsidRDefault="00CC78C0" w:rsidP="00CC78C0">
      <w:pPr>
        <w:pStyle w:val="ListeParagraf"/>
        <w:numPr>
          <w:ilvl w:val="0"/>
          <w:numId w:val="6"/>
        </w:numPr>
        <w:spacing w:line="240" w:lineRule="atLeast"/>
        <w:rPr>
          <w:sz w:val="28"/>
        </w:rPr>
      </w:pPr>
      <w:r>
        <w:rPr>
          <w:sz w:val="28"/>
        </w:rPr>
        <w:t>2015      “        2016      “         “                “           115 milyon TL</w:t>
      </w:r>
    </w:p>
    <w:p w:rsidR="00CC78C0" w:rsidRDefault="00CC78C0" w:rsidP="00CC78C0">
      <w:pPr>
        <w:pStyle w:val="ListeParagraf"/>
        <w:numPr>
          <w:ilvl w:val="0"/>
          <w:numId w:val="6"/>
        </w:numPr>
        <w:spacing w:line="240" w:lineRule="atLeast"/>
        <w:rPr>
          <w:sz w:val="28"/>
        </w:rPr>
      </w:pPr>
      <w:r>
        <w:rPr>
          <w:sz w:val="28"/>
        </w:rPr>
        <w:t>2016      “        2017      “        “                “            111 milyon TL</w:t>
      </w:r>
    </w:p>
    <w:p w:rsidR="00CC78C0" w:rsidRDefault="00CC78C0" w:rsidP="00CC78C0">
      <w:pPr>
        <w:pStyle w:val="ListeParagraf"/>
        <w:numPr>
          <w:ilvl w:val="0"/>
          <w:numId w:val="6"/>
        </w:numPr>
        <w:spacing w:line="240" w:lineRule="atLeast"/>
        <w:rPr>
          <w:sz w:val="28"/>
        </w:rPr>
      </w:pPr>
      <w:r>
        <w:rPr>
          <w:sz w:val="28"/>
        </w:rPr>
        <w:t>2017      ‘’        2018      ‘’        ‘’               ‘’            122 milyon TL</w:t>
      </w:r>
    </w:p>
    <w:p w:rsidR="00CC78C0" w:rsidRDefault="00CC78C0" w:rsidP="00CC78C0">
      <w:pPr>
        <w:pStyle w:val="ListeParagraf"/>
        <w:numPr>
          <w:ilvl w:val="0"/>
          <w:numId w:val="6"/>
        </w:numPr>
        <w:spacing w:line="240" w:lineRule="atLeast"/>
        <w:rPr>
          <w:sz w:val="28"/>
        </w:rPr>
      </w:pPr>
      <w:r>
        <w:rPr>
          <w:sz w:val="28"/>
        </w:rPr>
        <w:t>2018      “        2019      “        “                “            137 milyon TL</w:t>
      </w:r>
    </w:p>
    <w:p w:rsidR="00CC78C0" w:rsidRDefault="00CC78C0" w:rsidP="00CC78C0">
      <w:pPr>
        <w:pStyle w:val="ListeParagraf"/>
        <w:numPr>
          <w:ilvl w:val="0"/>
          <w:numId w:val="6"/>
        </w:numPr>
        <w:spacing w:line="240" w:lineRule="atLeast"/>
        <w:rPr>
          <w:sz w:val="28"/>
        </w:rPr>
      </w:pPr>
      <w:r>
        <w:rPr>
          <w:sz w:val="28"/>
        </w:rPr>
        <w:t>2019      “        2020      “        “                “            168 milyon TL</w:t>
      </w:r>
    </w:p>
    <w:p w:rsidR="00CC78C0" w:rsidRDefault="00CC78C0" w:rsidP="00CC78C0">
      <w:pPr>
        <w:pStyle w:val="ListeParagraf"/>
        <w:spacing w:line="240" w:lineRule="atLeast"/>
        <w:rPr>
          <w:sz w:val="28"/>
        </w:rPr>
      </w:pPr>
    </w:p>
    <w:p w:rsidR="00CC78C0" w:rsidRDefault="00CC78C0" w:rsidP="00CC78C0">
      <w:pPr>
        <w:pStyle w:val="ListeParagraf"/>
        <w:spacing w:line="240" w:lineRule="atLeast"/>
        <w:rPr>
          <w:sz w:val="28"/>
        </w:rPr>
      </w:pPr>
      <w:r>
        <w:rPr>
          <w:sz w:val="28"/>
        </w:rPr>
        <w:t>Tahsil edilemeyen alacak görülmektedir.</w:t>
      </w:r>
    </w:p>
    <w:p w:rsidR="00CC78C0" w:rsidRDefault="00CC78C0" w:rsidP="00CC78C0">
      <w:pPr>
        <w:pStyle w:val="ListeParagraf"/>
        <w:spacing w:line="240" w:lineRule="atLeast"/>
        <w:rPr>
          <w:sz w:val="28"/>
        </w:rPr>
      </w:pPr>
    </w:p>
    <w:p w:rsidR="00CC78C0" w:rsidRDefault="00CC78C0" w:rsidP="00CC78C0">
      <w:pPr>
        <w:pStyle w:val="ListeParagraf"/>
        <w:spacing w:line="360" w:lineRule="auto"/>
        <w:ind w:left="0"/>
        <w:jc w:val="both"/>
        <w:rPr>
          <w:sz w:val="28"/>
        </w:rPr>
      </w:pPr>
      <w:r>
        <w:rPr>
          <w:sz w:val="28"/>
        </w:rPr>
        <w:t xml:space="preserve">      Bu rakamlar değerlendirildiğinde, </w:t>
      </w:r>
    </w:p>
    <w:p w:rsidR="00CC78C0" w:rsidRDefault="00CC78C0" w:rsidP="00CC78C0">
      <w:pPr>
        <w:pStyle w:val="ListeParagraf"/>
        <w:spacing w:line="360" w:lineRule="auto"/>
        <w:ind w:left="0"/>
        <w:jc w:val="both"/>
        <w:rPr>
          <w:sz w:val="28"/>
        </w:rPr>
      </w:pPr>
      <w:r>
        <w:rPr>
          <w:sz w:val="28"/>
        </w:rPr>
        <w:t xml:space="preserve">      2015 yılında, tahsil edilemeyen alacak miktarı 82 milyon TL’den 2020 yılında 168 milyon TL’ye çıkmıştır. Aradaki </w:t>
      </w:r>
      <w:proofErr w:type="gramStart"/>
      <w:r>
        <w:rPr>
          <w:sz w:val="28"/>
        </w:rPr>
        <w:t>fark  86</w:t>
      </w:r>
      <w:proofErr w:type="gramEnd"/>
      <w:r>
        <w:rPr>
          <w:sz w:val="28"/>
        </w:rPr>
        <w:t xml:space="preserve"> milyon TL’dir. Hemen düz mantıkla belediye alacaklarını tahsil edemiyor denilebilir. Belediye bu konuda gerek hukuki, gerekse ikili görüşmelerle gereken çabaları göstermektedir. Yukarıdaki tabloya baktığımızda ülkemizde ne zaman ekonomik kırılmanın başlandığı (2016 yılı) ve bu kırılganlığın ne zaman ekonomik krize (2019 - 2020 yılları) dönüştüğünü çok net görmekteyiz. </w:t>
      </w:r>
    </w:p>
    <w:p w:rsidR="00617052" w:rsidRPr="009A5C31" w:rsidRDefault="00CC78C0" w:rsidP="009A5C31">
      <w:pPr>
        <w:pStyle w:val="ListeParagraf"/>
        <w:spacing w:line="360" w:lineRule="auto"/>
        <w:ind w:left="0"/>
        <w:jc w:val="both"/>
        <w:rPr>
          <w:sz w:val="28"/>
        </w:rPr>
      </w:pPr>
      <w:r>
        <w:rPr>
          <w:sz w:val="28"/>
        </w:rPr>
        <w:t xml:space="preserve">       Devletin resmi rakamlarında bile sosyal yardım alanların oranının % 101 arttığı belirtilmektedir. Bu tespitte vatandaşların aynı oranda yoksullaştığının bir göstergesidir. Ekonomik krizlerin yaşandığı yoksulluk ve sefaletin derinleştiği dönemlerde vatandaşların vergi ödeme alışkanlıklarını ötelediği, açlık, barınma, eğitim vs. gibi temel ihtiyaçlarını önceledikleri görülmektedir. Ayrıca son yıllarda hükümet tarafından sıkça uygulanan vergi affı yapılandırmaları nasıl olsa yeni bir vergi affı çıkar mantığıyla vergilerini zamanında ödeyen vatandaşlar açısından da, vergilerini ödememesi yönünde etkili olduğu gözlenmektedir.</w:t>
      </w:r>
    </w:p>
    <w:p w:rsidR="007F08CF" w:rsidRPr="007F08CF" w:rsidRDefault="00405EE8" w:rsidP="009A5C31">
      <w:pPr>
        <w:spacing w:line="360" w:lineRule="auto"/>
        <w:ind w:firstLine="709"/>
        <w:jc w:val="center"/>
        <w:rPr>
          <w:rFonts w:ascii="Times New Roman" w:hAnsi="Times New Roman" w:cs="Times New Roman"/>
          <w:b/>
          <w:color w:val="FF0000"/>
          <w:sz w:val="28"/>
          <w:szCs w:val="28"/>
        </w:rPr>
      </w:pPr>
      <w:r>
        <w:rPr>
          <w:rFonts w:ascii="Times New Roman" w:hAnsi="Times New Roman" w:cs="Times New Roman"/>
          <w:b/>
          <w:color w:val="FF0000"/>
          <w:sz w:val="28"/>
          <w:szCs w:val="28"/>
        </w:rPr>
        <w:t>KAPANIŞ</w:t>
      </w:r>
    </w:p>
    <w:p w:rsidR="00617052" w:rsidRDefault="007468F5" w:rsidP="007468F5">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Bütün bu başarılar Sarıyerlilerin duyduğu güven ve verdiği desteğin sonucudur. Bütün planlamalarımızı daha iyiyi </w:t>
      </w:r>
      <w:r w:rsidR="00235B53" w:rsidRPr="00E26E90">
        <w:rPr>
          <w:rFonts w:ascii="Times New Roman" w:hAnsi="Times New Roman" w:cs="Times New Roman"/>
          <w:sz w:val="28"/>
          <w:szCs w:val="28"/>
        </w:rPr>
        <w:t>sunmak üzerine</w:t>
      </w:r>
      <w:r w:rsidR="00D747E9">
        <w:rPr>
          <w:rFonts w:ascii="Times New Roman" w:hAnsi="Times New Roman" w:cs="Times New Roman"/>
          <w:sz w:val="28"/>
          <w:szCs w:val="28"/>
        </w:rPr>
        <w:t>;</w:t>
      </w:r>
      <w:r w:rsidR="00235B53" w:rsidRPr="00E26E90">
        <w:rPr>
          <w:rFonts w:ascii="Times New Roman" w:hAnsi="Times New Roman" w:cs="Times New Roman"/>
          <w:sz w:val="28"/>
          <w:szCs w:val="28"/>
        </w:rPr>
        <w:t xml:space="preserve"> </w:t>
      </w:r>
      <w:r w:rsidR="00617052">
        <w:rPr>
          <w:rFonts w:ascii="Times New Roman" w:hAnsi="Times New Roman" w:cs="Times New Roman"/>
          <w:sz w:val="28"/>
          <w:szCs w:val="28"/>
        </w:rPr>
        <w:t xml:space="preserve">öngörerek, yarını </w:t>
      </w:r>
      <w:r w:rsidR="00D747E9">
        <w:rPr>
          <w:rFonts w:ascii="Times New Roman" w:hAnsi="Times New Roman" w:cs="Times New Roman"/>
          <w:sz w:val="28"/>
          <w:szCs w:val="28"/>
        </w:rPr>
        <w:t>düşünerek</w:t>
      </w:r>
      <w:r w:rsidR="00617052">
        <w:rPr>
          <w:rFonts w:ascii="Times New Roman" w:hAnsi="Times New Roman" w:cs="Times New Roman"/>
          <w:sz w:val="28"/>
          <w:szCs w:val="28"/>
        </w:rPr>
        <w:t xml:space="preserve"> ve </w:t>
      </w:r>
      <w:r w:rsidR="00D747E9">
        <w:rPr>
          <w:rFonts w:ascii="Times New Roman" w:hAnsi="Times New Roman" w:cs="Times New Roman"/>
          <w:sz w:val="28"/>
          <w:szCs w:val="28"/>
        </w:rPr>
        <w:t xml:space="preserve">karşılaşabileceğimiz her şarta karşı hazırlıklı olarak yapıyoruz. </w:t>
      </w:r>
    </w:p>
    <w:p w:rsidR="007468F5" w:rsidRPr="00E26E90" w:rsidRDefault="007468F5" w:rsidP="007468F5">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Yaşadığımız olağandışı süreç </w:t>
      </w:r>
      <w:r w:rsidR="00BC67A3" w:rsidRPr="00E26E90">
        <w:rPr>
          <w:rFonts w:ascii="Times New Roman" w:hAnsi="Times New Roman" w:cs="Times New Roman"/>
          <w:sz w:val="28"/>
          <w:szCs w:val="28"/>
        </w:rPr>
        <w:t xml:space="preserve">karşısında </w:t>
      </w:r>
      <w:r w:rsidR="00735565">
        <w:rPr>
          <w:rFonts w:ascii="Times New Roman" w:hAnsi="Times New Roman" w:cs="Times New Roman"/>
          <w:sz w:val="28"/>
          <w:szCs w:val="28"/>
        </w:rPr>
        <w:t xml:space="preserve">Sarıyerlilerin </w:t>
      </w:r>
      <w:r w:rsidR="00BC67A3" w:rsidRPr="00E26E90">
        <w:rPr>
          <w:rFonts w:ascii="Times New Roman" w:hAnsi="Times New Roman" w:cs="Times New Roman"/>
          <w:sz w:val="28"/>
          <w:szCs w:val="28"/>
        </w:rPr>
        <w:t>göster</w:t>
      </w:r>
      <w:r w:rsidR="00735565">
        <w:rPr>
          <w:rFonts w:ascii="Times New Roman" w:hAnsi="Times New Roman" w:cs="Times New Roman"/>
          <w:sz w:val="28"/>
          <w:szCs w:val="28"/>
        </w:rPr>
        <w:t>diği</w:t>
      </w:r>
      <w:r w:rsidR="00BC67A3" w:rsidRPr="00E26E90">
        <w:rPr>
          <w:rFonts w:ascii="Times New Roman" w:hAnsi="Times New Roman" w:cs="Times New Roman"/>
          <w:sz w:val="28"/>
          <w:szCs w:val="28"/>
        </w:rPr>
        <w:t xml:space="preserve"> dayanışma ruhu bizlere </w:t>
      </w:r>
      <w:r w:rsidRPr="00E26E90">
        <w:rPr>
          <w:rFonts w:ascii="Times New Roman" w:hAnsi="Times New Roman" w:cs="Times New Roman"/>
          <w:sz w:val="28"/>
          <w:szCs w:val="28"/>
        </w:rPr>
        <w:t>Ulu Önder Gazi Mustafa Kemal Atatürk’ün “Birlik ve beraberlik ölümden başka her şe</w:t>
      </w:r>
      <w:r w:rsidR="00235B53" w:rsidRPr="00E26E90">
        <w:rPr>
          <w:rFonts w:ascii="Times New Roman" w:hAnsi="Times New Roman" w:cs="Times New Roman"/>
          <w:sz w:val="28"/>
          <w:szCs w:val="28"/>
        </w:rPr>
        <w:t xml:space="preserve">yi yener.” </w:t>
      </w:r>
      <w:r w:rsidR="004E6895">
        <w:rPr>
          <w:rFonts w:ascii="Times New Roman" w:hAnsi="Times New Roman" w:cs="Times New Roman"/>
          <w:sz w:val="28"/>
          <w:szCs w:val="28"/>
        </w:rPr>
        <w:t>c</w:t>
      </w:r>
      <w:r w:rsidR="00235B53" w:rsidRPr="00E26E90">
        <w:rPr>
          <w:rFonts w:ascii="Times New Roman" w:hAnsi="Times New Roman" w:cs="Times New Roman"/>
          <w:sz w:val="28"/>
          <w:szCs w:val="28"/>
        </w:rPr>
        <w:t>ümlesini</w:t>
      </w:r>
      <w:r w:rsidR="00735565">
        <w:rPr>
          <w:rFonts w:ascii="Times New Roman" w:hAnsi="Times New Roman" w:cs="Times New Roman"/>
          <w:sz w:val="28"/>
          <w:szCs w:val="28"/>
        </w:rPr>
        <w:t>n önemini</w:t>
      </w:r>
      <w:r w:rsidR="00235B53" w:rsidRPr="00E26E90">
        <w:rPr>
          <w:rFonts w:ascii="Times New Roman" w:hAnsi="Times New Roman" w:cs="Times New Roman"/>
          <w:sz w:val="28"/>
          <w:szCs w:val="28"/>
        </w:rPr>
        <w:t xml:space="preserve"> hatırlattı</w:t>
      </w:r>
      <w:r w:rsidRPr="00E26E90">
        <w:rPr>
          <w:rFonts w:ascii="Times New Roman" w:hAnsi="Times New Roman" w:cs="Times New Roman"/>
          <w:sz w:val="28"/>
          <w:szCs w:val="28"/>
        </w:rPr>
        <w:t xml:space="preserve">. </w:t>
      </w:r>
    </w:p>
    <w:p w:rsidR="00DD07B9" w:rsidRPr="00E26E90" w:rsidRDefault="007468F5" w:rsidP="00CA49A9">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Geçirdiği Koronavirüs dolayısıyla aramızdan ayrılan İmar ve Şehircilik Müdürü’müz Mahmut </w:t>
      </w:r>
      <w:proofErr w:type="spellStart"/>
      <w:r w:rsidRPr="00E26E90">
        <w:rPr>
          <w:rFonts w:ascii="Times New Roman" w:hAnsi="Times New Roman" w:cs="Times New Roman"/>
          <w:sz w:val="28"/>
          <w:szCs w:val="28"/>
        </w:rPr>
        <w:t>Alikaya</w:t>
      </w:r>
      <w:proofErr w:type="spellEnd"/>
      <w:r w:rsidRPr="00E26E90">
        <w:rPr>
          <w:rFonts w:ascii="Times New Roman" w:hAnsi="Times New Roman" w:cs="Times New Roman"/>
          <w:sz w:val="28"/>
          <w:szCs w:val="28"/>
        </w:rPr>
        <w:t xml:space="preserve"> başta olmak üzere </w:t>
      </w:r>
      <w:r w:rsidR="004603C3" w:rsidRPr="00E26E90">
        <w:rPr>
          <w:rFonts w:ascii="Times New Roman" w:hAnsi="Times New Roman" w:cs="Times New Roman"/>
          <w:sz w:val="28"/>
          <w:szCs w:val="28"/>
        </w:rPr>
        <w:t xml:space="preserve">kaybettiğimiz </w:t>
      </w:r>
      <w:r w:rsidRPr="00E26E90">
        <w:rPr>
          <w:rFonts w:ascii="Times New Roman" w:hAnsi="Times New Roman" w:cs="Times New Roman"/>
          <w:sz w:val="28"/>
          <w:szCs w:val="28"/>
        </w:rPr>
        <w:t>bütün çalışma arkadaşlarımı rahmetle an</w:t>
      </w:r>
      <w:r w:rsidR="004603C3" w:rsidRPr="00E26E90">
        <w:rPr>
          <w:rFonts w:ascii="Times New Roman" w:hAnsi="Times New Roman" w:cs="Times New Roman"/>
          <w:sz w:val="28"/>
          <w:szCs w:val="28"/>
        </w:rPr>
        <w:t>arken, tedavi süreci devam edenlere</w:t>
      </w:r>
      <w:r w:rsidRPr="00E26E90">
        <w:rPr>
          <w:rFonts w:ascii="Times New Roman" w:hAnsi="Times New Roman" w:cs="Times New Roman"/>
          <w:sz w:val="28"/>
          <w:szCs w:val="28"/>
        </w:rPr>
        <w:t xml:space="preserve"> acil şifalar diliyorum. </w:t>
      </w:r>
    </w:p>
    <w:p w:rsidR="00EE63CA" w:rsidRDefault="00192113" w:rsidP="00192113">
      <w:pPr>
        <w:spacing w:line="360" w:lineRule="auto"/>
        <w:ind w:firstLine="708"/>
        <w:jc w:val="both"/>
        <w:rPr>
          <w:rFonts w:ascii="Times New Roman" w:hAnsi="Times New Roman" w:cs="Times New Roman"/>
          <w:sz w:val="28"/>
          <w:szCs w:val="28"/>
        </w:rPr>
      </w:pPr>
      <w:r w:rsidRPr="00E26E90">
        <w:rPr>
          <w:rFonts w:ascii="Times New Roman" w:hAnsi="Times New Roman" w:cs="Times New Roman"/>
          <w:sz w:val="28"/>
          <w:szCs w:val="28"/>
        </w:rPr>
        <w:t xml:space="preserve">Bugüne kadar hazırladığımız faaliyet raporlarında yer alan çalışmalarda emeği </w:t>
      </w:r>
      <w:r w:rsidR="00CA49A9" w:rsidRPr="00E26E90">
        <w:rPr>
          <w:rFonts w:ascii="Times New Roman" w:hAnsi="Times New Roman" w:cs="Times New Roman"/>
          <w:sz w:val="28"/>
          <w:szCs w:val="28"/>
        </w:rPr>
        <w:t>geçen</w:t>
      </w:r>
      <w:r w:rsidRPr="00E26E90">
        <w:rPr>
          <w:rFonts w:ascii="Times New Roman" w:hAnsi="Times New Roman" w:cs="Times New Roman"/>
          <w:sz w:val="28"/>
          <w:szCs w:val="28"/>
        </w:rPr>
        <w:t xml:space="preserve"> </w:t>
      </w:r>
      <w:r w:rsidR="00CA49A9" w:rsidRPr="00E26E90">
        <w:rPr>
          <w:rFonts w:ascii="Times New Roman" w:hAnsi="Times New Roman" w:cs="Times New Roman"/>
          <w:sz w:val="28"/>
          <w:szCs w:val="28"/>
        </w:rPr>
        <w:t>çalışma arkadaşlarıma, meclis üyelerimize</w:t>
      </w:r>
      <w:r w:rsidRPr="00E26E90">
        <w:rPr>
          <w:rFonts w:ascii="Times New Roman" w:hAnsi="Times New Roman" w:cs="Times New Roman"/>
          <w:sz w:val="28"/>
          <w:szCs w:val="28"/>
        </w:rPr>
        <w:t xml:space="preserve"> ve tüm Sarıyerlilere teşekkür ederim.</w:t>
      </w:r>
      <w:r w:rsidR="000A5BB6">
        <w:rPr>
          <w:rFonts w:ascii="Times New Roman" w:hAnsi="Times New Roman" w:cs="Times New Roman"/>
          <w:sz w:val="28"/>
          <w:szCs w:val="28"/>
        </w:rPr>
        <w:t xml:space="preserve"> </w:t>
      </w:r>
    </w:p>
    <w:p w:rsidR="00192113" w:rsidRPr="00E26E90" w:rsidRDefault="000A5BB6" w:rsidP="001921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Saygılarımla</w:t>
      </w:r>
    </w:p>
    <w:p w:rsidR="0025412A" w:rsidRPr="00E26E90" w:rsidRDefault="0025412A" w:rsidP="007F08CF">
      <w:pPr>
        <w:pStyle w:val="AralkYok"/>
        <w:jc w:val="right"/>
        <w:rPr>
          <w:rFonts w:ascii="Times New Roman" w:hAnsi="Times New Roman" w:cs="Times New Roman"/>
          <w:sz w:val="28"/>
          <w:szCs w:val="28"/>
        </w:rPr>
      </w:pPr>
      <w:r w:rsidRPr="00E26E90">
        <w:rPr>
          <w:rFonts w:ascii="Times New Roman" w:hAnsi="Times New Roman" w:cs="Times New Roman"/>
          <w:sz w:val="28"/>
          <w:szCs w:val="28"/>
        </w:rPr>
        <w:t xml:space="preserve"> Şükrü Genç</w:t>
      </w:r>
      <w:r w:rsidR="007F08CF">
        <w:rPr>
          <w:rFonts w:ascii="Times New Roman" w:hAnsi="Times New Roman" w:cs="Times New Roman"/>
          <w:sz w:val="28"/>
          <w:szCs w:val="28"/>
        </w:rPr>
        <w:t xml:space="preserve"> / </w:t>
      </w:r>
      <w:r w:rsidR="007F08CF" w:rsidRPr="00E26E90">
        <w:rPr>
          <w:rFonts w:ascii="Times New Roman" w:hAnsi="Times New Roman" w:cs="Times New Roman"/>
          <w:sz w:val="28"/>
          <w:szCs w:val="28"/>
        </w:rPr>
        <w:t>Sarıyer Belediye Başkanı</w:t>
      </w:r>
    </w:p>
    <w:sectPr w:rsidR="0025412A" w:rsidRPr="00E26E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B3" w:rsidRDefault="00DD25B3" w:rsidP="0026432E">
      <w:pPr>
        <w:spacing w:after="0" w:line="240" w:lineRule="auto"/>
      </w:pPr>
      <w:r>
        <w:separator/>
      </w:r>
    </w:p>
  </w:endnote>
  <w:endnote w:type="continuationSeparator" w:id="0">
    <w:p w:rsidR="00DD25B3" w:rsidRDefault="00DD25B3" w:rsidP="0026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65505"/>
      <w:docPartObj>
        <w:docPartGallery w:val="Page Numbers (Bottom of Page)"/>
        <w:docPartUnique/>
      </w:docPartObj>
    </w:sdtPr>
    <w:sdtEndPr/>
    <w:sdtContent>
      <w:p w:rsidR="0026432E" w:rsidRDefault="0026432E">
        <w:pPr>
          <w:pStyle w:val="Altbilgi"/>
          <w:jc w:val="right"/>
        </w:pPr>
        <w:r>
          <w:fldChar w:fldCharType="begin"/>
        </w:r>
        <w:r>
          <w:instrText>PAGE   \* MERGEFORMAT</w:instrText>
        </w:r>
        <w:r>
          <w:fldChar w:fldCharType="separate"/>
        </w:r>
        <w:r w:rsidR="00BC7B65">
          <w:rPr>
            <w:noProof/>
          </w:rPr>
          <w:t>17</w:t>
        </w:r>
        <w:r>
          <w:fldChar w:fldCharType="end"/>
        </w:r>
      </w:p>
    </w:sdtContent>
  </w:sdt>
  <w:p w:rsidR="0026432E" w:rsidRDefault="002643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B3" w:rsidRDefault="00DD25B3" w:rsidP="0026432E">
      <w:pPr>
        <w:spacing w:after="0" w:line="240" w:lineRule="auto"/>
      </w:pPr>
      <w:r>
        <w:separator/>
      </w:r>
    </w:p>
  </w:footnote>
  <w:footnote w:type="continuationSeparator" w:id="0">
    <w:p w:rsidR="00DD25B3" w:rsidRDefault="00DD25B3" w:rsidP="00264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5ED1"/>
    <w:multiLevelType w:val="hybridMultilevel"/>
    <w:tmpl w:val="EA36AFF4"/>
    <w:lvl w:ilvl="0" w:tplc="D9EE03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93323B"/>
    <w:multiLevelType w:val="hybridMultilevel"/>
    <w:tmpl w:val="E9E0F0FC"/>
    <w:lvl w:ilvl="0" w:tplc="DFAA1B4E">
      <w:start w:val="1"/>
      <w:numFmt w:val="lowerLetter"/>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2" w15:restartNumberingAfterBreak="0">
    <w:nsid w:val="35055129"/>
    <w:multiLevelType w:val="hybridMultilevel"/>
    <w:tmpl w:val="1E8C43E6"/>
    <w:lvl w:ilvl="0" w:tplc="B21C4C28">
      <w:start w:val="5"/>
      <w:numFmt w:val="bullet"/>
      <w:lvlText w:val="-"/>
      <w:lvlJc w:val="left"/>
      <w:pPr>
        <w:ind w:left="1035" w:hanging="360"/>
      </w:pPr>
      <w:rPr>
        <w:rFonts w:ascii="Calibri" w:eastAsiaTheme="minorHAnsi" w:hAnsi="Calibri" w:cs="Calibri"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3" w15:restartNumberingAfterBreak="0">
    <w:nsid w:val="486813AE"/>
    <w:multiLevelType w:val="hybridMultilevel"/>
    <w:tmpl w:val="B07AED46"/>
    <w:lvl w:ilvl="0" w:tplc="7DDCFBF6">
      <w:start w:val="1"/>
      <w:numFmt w:val="lowerLetter"/>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4" w15:restartNumberingAfterBreak="0">
    <w:nsid w:val="4F2167A9"/>
    <w:multiLevelType w:val="hybridMultilevel"/>
    <w:tmpl w:val="8FB0EF22"/>
    <w:lvl w:ilvl="0" w:tplc="25382598">
      <w:start w:val="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0921DB"/>
    <w:multiLevelType w:val="hybridMultilevel"/>
    <w:tmpl w:val="F59E5E88"/>
    <w:lvl w:ilvl="0" w:tplc="FB545D3A">
      <w:start w:val="1"/>
      <w:numFmt w:val="lowerLetter"/>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EB"/>
    <w:rsid w:val="00016472"/>
    <w:rsid w:val="0003458F"/>
    <w:rsid w:val="00054FEB"/>
    <w:rsid w:val="00055F0D"/>
    <w:rsid w:val="00072154"/>
    <w:rsid w:val="0009754E"/>
    <w:rsid w:val="000A1D72"/>
    <w:rsid w:val="000A5BB6"/>
    <w:rsid w:val="000A7257"/>
    <w:rsid w:val="000B4675"/>
    <w:rsid w:val="000B7602"/>
    <w:rsid w:val="000E2E9E"/>
    <w:rsid w:val="000E307B"/>
    <w:rsid w:val="000E30B5"/>
    <w:rsid w:val="001112FC"/>
    <w:rsid w:val="00117C06"/>
    <w:rsid w:val="00122C1D"/>
    <w:rsid w:val="00124B39"/>
    <w:rsid w:val="00151E20"/>
    <w:rsid w:val="00164990"/>
    <w:rsid w:val="00166317"/>
    <w:rsid w:val="00167424"/>
    <w:rsid w:val="00181E77"/>
    <w:rsid w:val="00192113"/>
    <w:rsid w:val="001B35CA"/>
    <w:rsid w:val="001D568D"/>
    <w:rsid w:val="001E19D2"/>
    <w:rsid w:val="001E7F11"/>
    <w:rsid w:val="001F2949"/>
    <w:rsid w:val="001F2EBF"/>
    <w:rsid w:val="001F47CF"/>
    <w:rsid w:val="002242CB"/>
    <w:rsid w:val="00235B53"/>
    <w:rsid w:val="00237326"/>
    <w:rsid w:val="0025195B"/>
    <w:rsid w:val="0025412A"/>
    <w:rsid w:val="00255436"/>
    <w:rsid w:val="0026432E"/>
    <w:rsid w:val="002901A2"/>
    <w:rsid w:val="002A18F4"/>
    <w:rsid w:val="002A7F3E"/>
    <w:rsid w:val="002F1F3A"/>
    <w:rsid w:val="002F794E"/>
    <w:rsid w:val="0030230E"/>
    <w:rsid w:val="00320373"/>
    <w:rsid w:val="0033462C"/>
    <w:rsid w:val="003346E0"/>
    <w:rsid w:val="00334BED"/>
    <w:rsid w:val="00354426"/>
    <w:rsid w:val="003726CF"/>
    <w:rsid w:val="00380952"/>
    <w:rsid w:val="003835F1"/>
    <w:rsid w:val="003A6D43"/>
    <w:rsid w:val="003B70D2"/>
    <w:rsid w:val="003B7F97"/>
    <w:rsid w:val="003D6216"/>
    <w:rsid w:val="003E4ABD"/>
    <w:rsid w:val="003E4BFE"/>
    <w:rsid w:val="003F1A13"/>
    <w:rsid w:val="003F4818"/>
    <w:rsid w:val="0040017F"/>
    <w:rsid w:val="00401076"/>
    <w:rsid w:val="00405EE8"/>
    <w:rsid w:val="00414C92"/>
    <w:rsid w:val="004211F6"/>
    <w:rsid w:val="00427CA9"/>
    <w:rsid w:val="00435A2E"/>
    <w:rsid w:val="00446DDF"/>
    <w:rsid w:val="00450D39"/>
    <w:rsid w:val="004603C3"/>
    <w:rsid w:val="00464769"/>
    <w:rsid w:val="00464E08"/>
    <w:rsid w:val="0046574C"/>
    <w:rsid w:val="0047036F"/>
    <w:rsid w:val="00496745"/>
    <w:rsid w:val="004A1E3B"/>
    <w:rsid w:val="004A3AB8"/>
    <w:rsid w:val="004C4AD9"/>
    <w:rsid w:val="004C66FF"/>
    <w:rsid w:val="004E184A"/>
    <w:rsid w:val="004E6895"/>
    <w:rsid w:val="00502EA6"/>
    <w:rsid w:val="005353E6"/>
    <w:rsid w:val="00540BBC"/>
    <w:rsid w:val="0054312E"/>
    <w:rsid w:val="00571B38"/>
    <w:rsid w:val="0058165C"/>
    <w:rsid w:val="0058214F"/>
    <w:rsid w:val="00586E3E"/>
    <w:rsid w:val="0059065C"/>
    <w:rsid w:val="005C27CA"/>
    <w:rsid w:val="005C702D"/>
    <w:rsid w:val="005D7BE0"/>
    <w:rsid w:val="005F47DD"/>
    <w:rsid w:val="006019D8"/>
    <w:rsid w:val="00613F1A"/>
    <w:rsid w:val="006151AE"/>
    <w:rsid w:val="00617052"/>
    <w:rsid w:val="00641EF6"/>
    <w:rsid w:val="006420CE"/>
    <w:rsid w:val="00675952"/>
    <w:rsid w:val="006B4C68"/>
    <w:rsid w:val="006C326D"/>
    <w:rsid w:val="006D1683"/>
    <w:rsid w:val="007220FF"/>
    <w:rsid w:val="007235AF"/>
    <w:rsid w:val="00724A37"/>
    <w:rsid w:val="00725980"/>
    <w:rsid w:val="00732396"/>
    <w:rsid w:val="00735565"/>
    <w:rsid w:val="007468F5"/>
    <w:rsid w:val="00763515"/>
    <w:rsid w:val="00777B40"/>
    <w:rsid w:val="007D2C1C"/>
    <w:rsid w:val="007F08CF"/>
    <w:rsid w:val="0080484B"/>
    <w:rsid w:val="008166FD"/>
    <w:rsid w:val="00830FD3"/>
    <w:rsid w:val="0084258C"/>
    <w:rsid w:val="008709EF"/>
    <w:rsid w:val="00891755"/>
    <w:rsid w:val="008A667B"/>
    <w:rsid w:val="008B09C0"/>
    <w:rsid w:val="008C2865"/>
    <w:rsid w:val="008C3557"/>
    <w:rsid w:val="008C3BEB"/>
    <w:rsid w:val="008E461E"/>
    <w:rsid w:val="0090675E"/>
    <w:rsid w:val="009154EC"/>
    <w:rsid w:val="009170B3"/>
    <w:rsid w:val="00917103"/>
    <w:rsid w:val="009343F3"/>
    <w:rsid w:val="0093684E"/>
    <w:rsid w:val="00943106"/>
    <w:rsid w:val="00943FEF"/>
    <w:rsid w:val="00954510"/>
    <w:rsid w:val="00980377"/>
    <w:rsid w:val="009A30E8"/>
    <w:rsid w:val="009A5C31"/>
    <w:rsid w:val="009B4976"/>
    <w:rsid w:val="009D0ADA"/>
    <w:rsid w:val="009D202D"/>
    <w:rsid w:val="009D6F5A"/>
    <w:rsid w:val="009F191E"/>
    <w:rsid w:val="00A03762"/>
    <w:rsid w:val="00A10A1A"/>
    <w:rsid w:val="00A22E67"/>
    <w:rsid w:val="00A26210"/>
    <w:rsid w:val="00A31CFB"/>
    <w:rsid w:val="00A37FAF"/>
    <w:rsid w:val="00A463E8"/>
    <w:rsid w:val="00A507EF"/>
    <w:rsid w:val="00A84C3F"/>
    <w:rsid w:val="00A85B01"/>
    <w:rsid w:val="00AB253A"/>
    <w:rsid w:val="00AE3EAC"/>
    <w:rsid w:val="00AE517B"/>
    <w:rsid w:val="00AF2010"/>
    <w:rsid w:val="00AF2643"/>
    <w:rsid w:val="00AF5A8C"/>
    <w:rsid w:val="00B04C6E"/>
    <w:rsid w:val="00B074E2"/>
    <w:rsid w:val="00B130D9"/>
    <w:rsid w:val="00B2005B"/>
    <w:rsid w:val="00B405D7"/>
    <w:rsid w:val="00B42FBC"/>
    <w:rsid w:val="00B47405"/>
    <w:rsid w:val="00B6022D"/>
    <w:rsid w:val="00B62F6E"/>
    <w:rsid w:val="00B633BF"/>
    <w:rsid w:val="00B66E06"/>
    <w:rsid w:val="00B718CE"/>
    <w:rsid w:val="00B71F73"/>
    <w:rsid w:val="00B8280B"/>
    <w:rsid w:val="00B92829"/>
    <w:rsid w:val="00B96782"/>
    <w:rsid w:val="00BA2D67"/>
    <w:rsid w:val="00BA6F1D"/>
    <w:rsid w:val="00BB1D41"/>
    <w:rsid w:val="00BC0F75"/>
    <w:rsid w:val="00BC67A3"/>
    <w:rsid w:val="00BC7B65"/>
    <w:rsid w:val="00BF20AD"/>
    <w:rsid w:val="00C0043B"/>
    <w:rsid w:val="00C23F19"/>
    <w:rsid w:val="00C24B6F"/>
    <w:rsid w:val="00C62BBC"/>
    <w:rsid w:val="00C90215"/>
    <w:rsid w:val="00C935A1"/>
    <w:rsid w:val="00CA23BE"/>
    <w:rsid w:val="00CA49A9"/>
    <w:rsid w:val="00CC78C0"/>
    <w:rsid w:val="00CE1A2D"/>
    <w:rsid w:val="00CE3E36"/>
    <w:rsid w:val="00D03729"/>
    <w:rsid w:val="00D110D3"/>
    <w:rsid w:val="00D24B43"/>
    <w:rsid w:val="00D27DE1"/>
    <w:rsid w:val="00D40BCD"/>
    <w:rsid w:val="00D62621"/>
    <w:rsid w:val="00D64FCC"/>
    <w:rsid w:val="00D747E9"/>
    <w:rsid w:val="00D953A2"/>
    <w:rsid w:val="00D95B62"/>
    <w:rsid w:val="00DA25D1"/>
    <w:rsid w:val="00DC2EF2"/>
    <w:rsid w:val="00DD07B9"/>
    <w:rsid w:val="00DD25B3"/>
    <w:rsid w:val="00DE3E00"/>
    <w:rsid w:val="00E26991"/>
    <w:rsid w:val="00E26E90"/>
    <w:rsid w:val="00E3138F"/>
    <w:rsid w:val="00E32EA8"/>
    <w:rsid w:val="00E34B26"/>
    <w:rsid w:val="00E352DB"/>
    <w:rsid w:val="00E40FFC"/>
    <w:rsid w:val="00E6173E"/>
    <w:rsid w:val="00E76BFB"/>
    <w:rsid w:val="00E80506"/>
    <w:rsid w:val="00E82785"/>
    <w:rsid w:val="00E911BD"/>
    <w:rsid w:val="00E96938"/>
    <w:rsid w:val="00EA26DF"/>
    <w:rsid w:val="00EA3FF4"/>
    <w:rsid w:val="00EE63CA"/>
    <w:rsid w:val="00EF3B41"/>
    <w:rsid w:val="00F00498"/>
    <w:rsid w:val="00F166EE"/>
    <w:rsid w:val="00F16B92"/>
    <w:rsid w:val="00F34E8B"/>
    <w:rsid w:val="00F4048D"/>
    <w:rsid w:val="00F526D3"/>
    <w:rsid w:val="00F549A8"/>
    <w:rsid w:val="00F76DA3"/>
    <w:rsid w:val="00F8210F"/>
    <w:rsid w:val="00F83ECA"/>
    <w:rsid w:val="00F94951"/>
    <w:rsid w:val="00FA1512"/>
    <w:rsid w:val="00FA2701"/>
    <w:rsid w:val="00FA63DF"/>
    <w:rsid w:val="00FB674F"/>
    <w:rsid w:val="00FC0A22"/>
    <w:rsid w:val="00FD4F63"/>
    <w:rsid w:val="00FD5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DC379-F12A-4592-9E08-1C3EF46C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43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432E"/>
  </w:style>
  <w:style w:type="paragraph" w:styleId="Altbilgi">
    <w:name w:val="footer"/>
    <w:basedOn w:val="Normal"/>
    <w:link w:val="AltbilgiChar"/>
    <w:uiPriority w:val="99"/>
    <w:unhideWhenUsed/>
    <w:rsid w:val="002643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432E"/>
  </w:style>
  <w:style w:type="character" w:styleId="Gl">
    <w:name w:val="Strong"/>
    <w:basedOn w:val="VarsaylanParagrafYazTipi"/>
    <w:uiPriority w:val="22"/>
    <w:qFormat/>
    <w:rsid w:val="00151E20"/>
    <w:rPr>
      <w:b/>
      <w:bCs/>
    </w:rPr>
  </w:style>
  <w:style w:type="paragraph" w:styleId="AralkYok">
    <w:name w:val="No Spacing"/>
    <w:uiPriority w:val="1"/>
    <w:qFormat/>
    <w:rsid w:val="0025412A"/>
    <w:pPr>
      <w:spacing w:after="0" w:line="240" w:lineRule="auto"/>
    </w:pPr>
  </w:style>
  <w:style w:type="paragraph" w:styleId="BalonMetni">
    <w:name w:val="Balloon Text"/>
    <w:basedOn w:val="Normal"/>
    <w:link w:val="BalonMetniChar"/>
    <w:uiPriority w:val="99"/>
    <w:semiHidden/>
    <w:unhideWhenUsed/>
    <w:rsid w:val="00E26E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6E90"/>
    <w:rPr>
      <w:rFonts w:ascii="Segoe UI" w:hAnsi="Segoe UI" w:cs="Segoe UI"/>
      <w:sz w:val="18"/>
      <w:szCs w:val="18"/>
    </w:rPr>
  </w:style>
  <w:style w:type="character" w:customStyle="1" w:styleId="apple-style-span">
    <w:name w:val="apple-style-span"/>
    <w:basedOn w:val="VarsaylanParagrafYazTipi"/>
    <w:rsid w:val="003E4BFE"/>
  </w:style>
  <w:style w:type="paragraph" w:styleId="ListeParagraf">
    <w:name w:val="List Paragraph"/>
    <w:basedOn w:val="Normal"/>
    <w:uiPriority w:val="34"/>
    <w:qFormat/>
    <w:rsid w:val="00A03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17</Pages>
  <Words>3764</Words>
  <Characters>21458</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Kömür</dc:creator>
  <cp:keywords/>
  <dc:description/>
  <cp:lastModifiedBy>Gamze Aynacı</cp:lastModifiedBy>
  <cp:revision>214</cp:revision>
  <cp:lastPrinted>2021-03-23T10:37:00Z</cp:lastPrinted>
  <dcterms:created xsi:type="dcterms:W3CDTF">2021-03-22T14:00:00Z</dcterms:created>
  <dcterms:modified xsi:type="dcterms:W3CDTF">2021-04-09T13:31:00Z</dcterms:modified>
</cp:coreProperties>
</file>